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14"/>
        <w:snapToGrid w:val="0"/>
        <w:jc w:val="center"/>
        <w:rPr>
          <w:rFonts w:hint="eastAsia" w:ascii="Arial" w:hAnsi="Arial" w:eastAsia="方正小标宋简体" w:cs="Arial"/>
          <w:sz w:val="72"/>
          <w:szCs w:val="72"/>
        </w:rPr>
      </w:pPr>
      <w:bookmarkStart w:id="4" w:name="_GoBack"/>
      <w:bookmarkEnd w:id="4"/>
      <w:bookmarkStart w:id="0" w:name="_Toc16523570"/>
    </w:p>
    <w:p w14:paraId="1B95787E">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14"/>
        <w:snapToGrid w:val="0"/>
        <w:jc w:val="center"/>
        <w:rPr>
          <w:rFonts w:hint="eastAsia" w:ascii="Arial" w:hAnsi="Arial" w:eastAsia="方正小标宋简体" w:cs="Arial"/>
          <w:sz w:val="72"/>
          <w:szCs w:val="72"/>
        </w:rPr>
      </w:pPr>
    </w:p>
    <w:p w14:paraId="65C368DD">
      <w:pPr>
        <w:pStyle w:val="14"/>
        <w:snapToGrid w:val="0"/>
        <w:jc w:val="center"/>
        <w:rPr>
          <w:rFonts w:hint="eastAsia" w:ascii="Arial" w:hAnsi="Arial" w:eastAsia="方正小标宋简体" w:cs="Arial"/>
          <w:sz w:val="72"/>
          <w:szCs w:val="72"/>
        </w:rPr>
      </w:pPr>
    </w:p>
    <w:p w14:paraId="11616A47">
      <w:pPr>
        <w:pStyle w:val="14"/>
        <w:snapToGrid w:val="0"/>
        <w:jc w:val="center"/>
        <w:rPr>
          <w:rFonts w:hint="eastAsia" w:ascii="Arial" w:hAnsi="Arial" w:eastAsia="方正小标宋简体" w:cs="Arial"/>
          <w:sz w:val="72"/>
          <w:szCs w:val="72"/>
        </w:rPr>
      </w:pPr>
    </w:p>
    <w:p w14:paraId="39F8D38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14"/>
        <w:snapToGrid w:val="0"/>
        <w:jc w:val="center"/>
        <w:rPr>
          <w:rFonts w:ascii="Arial" w:hAnsi="Arial" w:cs="Arial"/>
          <w:sz w:val="32"/>
          <w:szCs w:val="32"/>
        </w:rPr>
      </w:pPr>
    </w:p>
    <w:p w14:paraId="409EB72F">
      <w:pPr>
        <w:pStyle w:val="15"/>
        <w:rPr>
          <w:rFonts w:ascii="Arial" w:hAnsi="Arial" w:cs="Arial"/>
          <w:sz w:val="32"/>
          <w:szCs w:val="32"/>
        </w:rPr>
      </w:pPr>
    </w:p>
    <w:p w14:paraId="668BDAFE">
      <w:pPr>
        <w:pStyle w:val="9"/>
        <w:rPr>
          <w:rFonts w:ascii="Arial" w:hAnsi="Arial" w:cs="Arial"/>
          <w:sz w:val="32"/>
          <w:szCs w:val="32"/>
        </w:rPr>
      </w:pPr>
    </w:p>
    <w:p w14:paraId="30B28264">
      <w:pPr>
        <w:pStyle w:val="9"/>
        <w:rPr>
          <w:rFonts w:ascii="Arial" w:hAnsi="Arial" w:cs="Arial"/>
          <w:sz w:val="32"/>
          <w:szCs w:val="32"/>
        </w:rPr>
      </w:pPr>
    </w:p>
    <w:p w14:paraId="45C922C2">
      <w:pPr>
        <w:pStyle w:val="9"/>
        <w:rPr>
          <w:rFonts w:ascii="Arial" w:hAnsi="Arial" w:cs="Arial"/>
          <w:sz w:val="32"/>
          <w:szCs w:val="32"/>
        </w:rPr>
      </w:pPr>
    </w:p>
    <w:p w14:paraId="0233B328">
      <w:pPr>
        <w:pStyle w:val="9"/>
        <w:rPr>
          <w:rFonts w:ascii="Arial" w:hAnsi="Arial" w:cs="Arial"/>
          <w:sz w:val="32"/>
          <w:szCs w:val="32"/>
        </w:rPr>
      </w:pPr>
    </w:p>
    <w:p w14:paraId="65E4BC6C">
      <w:pPr>
        <w:pStyle w:val="9"/>
        <w:rPr>
          <w:rFonts w:ascii="Arial" w:hAnsi="Arial" w:cs="Arial"/>
          <w:sz w:val="32"/>
          <w:szCs w:val="32"/>
        </w:rPr>
      </w:pPr>
    </w:p>
    <w:p w14:paraId="7577245D">
      <w:pPr>
        <w:pStyle w:val="9"/>
        <w:rPr>
          <w:rFonts w:ascii="Arial" w:hAnsi="Arial" w:cs="Arial"/>
          <w:sz w:val="32"/>
          <w:szCs w:val="32"/>
        </w:rPr>
      </w:pPr>
    </w:p>
    <w:p w14:paraId="5337F494">
      <w:pPr>
        <w:pStyle w:val="9"/>
        <w:rPr>
          <w:rFonts w:ascii="Arial" w:hAnsi="Arial" w:cs="Arial"/>
          <w:sz w:val="32"/>
          <w:szCs w:val="32"/>
        </w:rPr>
      </w:pPr>
    </w:p>
    <w:p w14:paraId="0A4AE94E">
      <w:pPr>
        <w:pStyle w:val="14"/>
        <w:snapToGrid w:val="0"/>
        <w:jc w:val="center"/>
        <w:rPr>
          <w:rFonts w:ascii="Arial" w:hAnsi="Arial" w:cs="Arial"/>
          <w:sz w:val="32"/>
          <w:szCs w:val="32"/>
        </w:rPr>
      </w:pPr>
    </w:p>
    <w:p w14:paraId="13C7226F">
      <w:pPr>
        <w:pStyle w:val="14"/>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（大体标本成像系统医院公开挂网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大体标本成像系统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大体标本成像系统</w:t>
      </w:r>
      <w:r>
        <w:rPr>
          <w:rFonts w:hint="eastAsia" w:asciiTheme="minorEastAsia" w:hAnsiTheme="minorEastAsia" w:eastAsiaTheme="minorEastAsia" w:cstheme="minorEastAsia"/>
          <w:b w:val="0"/>
          <w:bCs/>
          <w:color w:val="auto"/>
          <w:sz w:val="24"/>
          <w:szCs w:val="24"/>
          <w:lang w:val="en-US" w:eastAsia="zh-CN"/>
        </w:rPr>
        <w:t>项目</w:t>
      </w:r>
    </w:p>
    <w:p w14:paraId="0CDBF21C">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6D411BA9">
      <w:pPr>
        <w:pStyle w:val="15"/>
        <w:rPr>
          <w:rFonts w:hint="eastAsia"/>
          <w:lang w:val="en-US" w:eastAsia="zh-CN"/>
        </w:rPr>
      </w:pPr>
    </w:p>
    <w:p w14:paraId="7E250597">
      <w:pPr>
        <w:pStyle w:val="15"/>
        <w:jc w:val="both"/>
        <w:rPr>
          <w:rFonts w:hint="default"/>
          <w:lang w:val="en-US" w:eastAsia="zh-CN"/>
        </w:rPr>
      </w:pPr>
    </w:p>
    <w:p w14:paraId="22CD3DC2">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5"/>
        <w:rPr>
          <w:rFonts w:hint="eastAsia" w:ascii="宋体" w:hAnsi="宋体" w:cs="宋体"/>
          <w:b/>
          <w:bCs/>
          <w:color w:val="auto"/>
          <w:sz w:val="44"/>
          <w:szCs w:val="44"/>
          <w:lang w:val="en-US" w:eastAsia="zh-CN"/>
        </w:rPr>
      </w:pPr>
    </w:p>
    <w:p w14:paraId="6DFDBEAA">
      <w:pPr>
        <w:pStyle w:val="9"/>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3"/>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0B15549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大体标本成像系统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E1B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2F1CEC5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62904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4BCFE89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1.成像像素：≥2420万</w:t>
      </w:r>
    </w:p>
    <w:p w14:paraId="0EBE082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2.最高分辨率：≥6000*4000</w:t>
      </w:r>
    </w:p>
    <w:p w14:paraId="0EF38D3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3.光学变焦：4.2倍（24-105变焦范围）</w:t>
      </w:r>
    </w:p>
    <w:p w14:paraId="1E4A735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4.变倍：具有快捷变倍功能（1X,2X,3X,4X），可随意选择拍摄区域，支持不同分辨率选择；</w:t>
      </w:r>
    </w:p>
    <w:p w14:paraId="5CBACD1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5.控制系统：电脑控制、脚踏控制变焦图像放大缩小、拍照</w:t>
      </w:r>
    </w:p>
    <w:p w14:paraId="549D64A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6.电源系统：外置电源控制开关，LED指示灯标识工作状态</w:t>
      </w:r>
    </w:p>
    <w:p w14:paraId="4C936A2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7.主机可与电脑直接连接，软件控制相机的光圈、拍照速度、白平衡、感光度、变焦图像放大、缩小、对焦及拍摄；实时取景显示，可与医院HIS、PACS系统无缝连接。</w:t>
      </w:r>
    </w:p>
    <w:p w14:paraId="07AA2F6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8.系统自动提示所有已登记但尚未取材的病例列表，或是有补取要求的病例列表。</w:t>
      </w:r>
    </w:p>
    <w:p w14:paraId="5A3AAA9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9.支持申请单条码和标本条码双扫码核对确认后取材。</w:t>
      </w:r>
    </w:p>
    <w:p w14:paraId="594CE13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10.取材录入，同部位标本，支持单键点击批量增加记录功能。</w:t>
      </w:r>
    </w:p>
    <w:p w14:paraId="46E1F20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11.取材时系统自动提示该病例是否做过冰冻，并能查看冰冻结果。多次冰冻有每次的接收时间和标本名称，支持同病例多个冰冻结果查看。</w:t>
      </w:r>
    </w:p>
    <w:p w14:paraId="3EEA5CD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12.取材类别除常规，冰冻外，可自定义其他类别如：转块，快速，尸检，转包等。</w:t>
      </w:r>
    </w:p>
    <w:p w14:paraId="3D98FEB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13.进行大体标本照相，通过与取材工作站相连的大体标本拍摄台，图像与病例直接关联保存。</w:t>
      </w:r>
    </w:p>
    <w:p w14:paraId="25B3A65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14.进行取材明细记录，系统自动计算蜡块总数和材块总数。</w:t>
      </w:r>
    </w:p>
    <w:p w14:paraId="2AA3354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15.可以预打印包埋号，具有包埋号打号机接口功能。</w:t>
      </w:r>
    </w:p>
    <w:p w14:paraId="23EA06B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16.提供取材信息管理软件著作权证书及大体成像设备发明专利证书。</w:t>
      </w:r>
      <w:r>
        <w:rPr>
          <w:rFonts w:hint="eastAsia" w:ascii="宋体" w:hAnsi="宋体"/>
          <w:b w:val="0"/>
          <w:bCs/>
          <w:color w:val="auto"/>
          <w:sz w:val="24"/>
        </w:rPr>
        <w:tab/>
      </w:r>
    </w:p>
    <w:p w14:paraId="59883CA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17.配套附件需配备≥300mm*300mm取材板一块、电脑显示器≥21寸 ，主机处理器酷睿i5以上 ，内存≥8G， 硬盘≥1T丨集显，操作系统WIN10和系统接口。</w:t>
      </w:r>
    </w:p>
    <w:p w14:paraId="4280809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0"/>
        <w:tblW w:w="0" w:type="auto"/>
        <w:tblInd w:w="-30" w:type="dxa"/>
        <w:tblLayout w:type="fixed"/>
        <w:tblCellMar>
          <w:top w:w="0" w:type="dxa"/>
          <w:left w:w="30" w:type="dxa"/>
          <w:bottom w:w="0" w:type="dxa"/>
          <w:right w:w="30" w:type="dxa"/>
        </w:tblCellMar>
      </w:tblPr>
      <w:tblGrid>
        <w:gridCol w:w="1166"/>
        <w:gridCol w:w="3047"/>
        <w:gridCol w:w="1704"/>
        <w:gridCol w:w="2316"/>
      </w:tblGrid>
      <w:tr w14:paraId="4A4C346F">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09A0B243">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序号</w:t>
            </w:r>
          </w:p>
        </w:tc>
        <w:tc>
          <w:tcPr>
            <w:tcW w:w="3047" w:type="dxa"/>
            <w:tcBorders>
              <w:top w:val="single" w:color="auto" w:sz="6" w:space="0"/>
              <w:left w:val="single" w:color="auto" w:sz="6" w:space="0"/>
              <w:bottom w:val="single" w:color="auto" w:sz="6" w:space="0"/>
              <w:right w:val="single" w:color="auto" w:sz="6" w:space="0"/>
            </w:tcBorders>
          </w:tcPr>
          <w:p w14:paraId="74E37034">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货物名称</w:t>
            </w:r>
          </w:p>
        </w:tc>
        <w:tc>
          <w:tcPr>
            <w:tcW w:w="1704" w:type="dxa"/>
            <w:tcBorders>
              <w:top w:val="single" w:color="auto" w:sz="6" w:space="0"/>
              <w:left w:val="single" w:color="auto" w:sz="6" w:space="0"/>
              <w:bottom w:val="single" w:color="auto" w:sz="6" w:space="0"/>
              <w:right w:val="single" w:color="auto" w:sz="6" w:space="0"/>
            </w:tcBorders>
          </w:tcPr>
          <w:p w14:paraId="5454801D">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单位</w:t>
            </w:r>
          </w:p>
        </w:tc>
        <w:tc>
          <w:tcPr>
            <w:tcW w:w="2316" w:type="dxa"/>
            <w:tcBorders>
              <w:top w:val="single" w:color="auto" w:sz="6" w:space="0"/>
              <w:left w:val="single" w:color="auto" w:sz="6" w:space="0"/>
              <w:bottom w:val="single" w:color="auto" w:sz="6" w:space="0"/>
              <w:right w:val="single" w:color="auto" w:sz="6" w:space="0"/>
            </w:tcBorders>
          </w:tcPr>
          <w:p w14:paraId="48C3B0E0">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数量</w:t>
            </w:r>
          </w:p>
        </w:tc>
      </w:tr>
      <w:tr w14:paraId="0BBCFED9">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nil"/>
              <w:right w:val="single" w:color="auto" w:sz="6" w:space="0"/>
            </w:tcBorders>
          </w:tcPr>
          <w:p w14:paraId="6884736B">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c>
          <w:tcPr>
            <w:tcW w:w="3047" w:type="dxa"/>
            <w:tcBorders>
              <w:top w:val="single" w:color="auto" w:sz="6" w:space="0"/>
              <w:left w:val="single" w:color="auto" w:sz="6" w:space="0"/>
              <w:bottom w:val="nil"/>
              <w:right w:val="single" w:color="auto" w:sz="6" w:space="0"/>
            </w:tcBorders>
          </w:tcPr>
          <w:p w14:paraId="3C4CBBB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成像主机</w:t>
            </w:r>
          </w:p>
        </w:tc>
        <w:tc>
          <w:tcPr>
            <w:tcW w:w="1704" w:type="dxa"/>
            <w:tcBorders>
              <w:top w:val="single" w:color="auto" w:sz="6" w:space="0"/>
              <w:left w:val="single" w:color="auto" w:sz="6" w:space="0"/>
              <w:bottom w:val="nil"/>
              <w:right w:val="single" w:color="auto" w:sz="6" w:space="0"/>
            </w:tcBorders>
          </w:tcPr>
          <w:p w14:paraId="66C95DC0">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台</w:t>
            </w:r>
          </w:p>
        </w:tc>
        <w:tc>
          <w:tcPr>
            <w:tcW w:w="2316" w:type="dxa"/>
            <w:tcBorders>
              <w:top w:val="single" w:color="auto" w:sz="6" w:space="0"/>
              <w:left w:val="single" w:color="auto" w:sz="6" w:space="0"/>
              <w:bottom w:val="nil"/>
              <w:right w:val="single" w:color="auto" w:sz="6" w:space="0"/>
            </w:tcBorders>
          </w:tcPr>
          <w:p w14:paraId="561E7088">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CF2D40D">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6C89740A">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2</w:t>
            </w:r>
          </w:p>
        </w:tc>
        <w:tc>
          <w:tcPr>
            <w:tcW w:w="3047" w:type="dxa"/>
            <w:tcBorders>
              <w:top w:val="single" w:color="auto" w:sz="6" w:space="0"/>
              <w:left w:val="single" w:color="auto" w:sz="6" w:space="0"/>
              <w:bottom w:val="single" w:color="auto" w:sz="6" w:space="0"/>
              <w:right w:val="single" w:color="auto" w:sz="6" w:space="0"/>
            </w:tcBorders>
          </w:tcPr>
          <w:p w14:paraId="7035A016">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取材台支架</w:t>
            </w:r>
          </w:p>
        </w:tc>
        <w:tc>
          <w:tcPr>
            <w:tcW w:w="1704" w:type="dxa"/>
            <w:tcBorders>
              <w:top w:val="single" w:color="auto" w:sz="6" w:space="0"/>
              <w:left w:val="single" w:color="auto" w:sz="6" w:space="0"/>
              <w:bottom w:val="single" w:color="auto" w:sz="6" w:space="0"/>
              <w:right w:val="single" w:color="auto" w:sz="6" w:space="0"/>
            </w:tcBorders>
          </w:tcPr>
          <w:p w14:paraId="544B60F4">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single" w:color="auto" w:sz="6" w:space="0"/>
              <w:right w:val="single" w:color="auto" w:sz="6" w:space="0"/>
            </w:tcBorders>
          </w:tcPr>
          <w:p w14:paraId="6AD35F4F">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2FAA9E51">
        <w:tblPrEx>
          <w:tblCellMar>
            <w:top w:w="0" w:type="dxa"/>
            <w:left w:w="30" w:type="dxa"/>
            <w:bottom w:w="0" w:type="dxa"/>
            <w:right w:w="30" w:type="dxa"/>
          </w:tblCellMar>
        </w:tblPrEx>
        <w:trPr>
          <w:trHeight w:val="456" w:hRule="atLeast"/>
        </w:trPr>
        <w:tc>
          <w:tcPr>
            <w:tcW w:w="1166" w:type="dxa"/>
            <w:tcBorders>
              <w:top w:val="single" w:color="auto" w:sz="6" w:space="0"/>
              <w:left w:val="single" w:color="auto" w:sz="6" w:space="0"/>
              <w:bottom w:val="single" w:color="auto" w:sz="6" w:space="0"/>
              <w:right w:val="single" w:color="auto" w:sz="6" w:space="0"/>
            </w:tcBorders>
          </w:tcPr>
          <w:p w14:paraId="3ABDE05F">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3</w:t>
            </w:r>
          </w:p>
        </w:tc>
        <w:tc>
          <w:tcPr>
            <w:tcW w:w="3047" w:type="dxa"/>
            <w:tcBorders>
              <w:top w:val="single" w:color="auto" w:sz="6" w:space="0"/>
              <w:left w:val="single" w:color="auto" w:sz="6" w:space="0"/>
              <w:bottom w:val="nil"/>
              <w:right w:val="single" w:color="auto" w:sz="6" w:space="0"/>
            </w:tcBorders>
          </w:tcPr>
          <w:p w14:paraId="21557AD9">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标本成像拍摄软件</w:t>
            </w:r>
          </w:p>
        </w:tc>
        <w:tc>
          <w:tcPr>
            <w:tcW w:w="1704" w:type="dxa"/>
            <w:tcBorders>
              <w:top w:val="single" w:color="auto" w:sz="6" w:space="0"/>
              <w:left w:val="single" w:color="auto" w:sz="6" w:space="0"/>
              <w:bottom w:val="nil"/>
              <w:right w:val="single" w:color="auto" w:sz="6" w:space="0"/>
            </w:tcBorders>
          </w:tcPr>
          <w:p w14:paraId="6756A49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nil"/>
              <w:right w:val="single" w:color="auto" w:sz="6" w:space="0"/>
            </w:tcBorders>
          </w:tcPr>
          <w:p w14:paraId="01F5BCFB">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3469C64A">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3F8863B7">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4</w:t>
            </w:r>
          </w:p>
        </w:tc>
        <w:tc>
          <w:tcPr>
            <w:tcW w:w="3047" w:type="dxa"/>
            <w:tcBorders>
              <w:top w:val="single" w:color="auto" w:sz="6" w:space="0"/>
              <w:left w:val="single" w:color="auto" w:sz="6" w:space="0"/>
              <w:bottom w:val="single" w:color="auto" w:sz="6" w:space="0"/>
              <w:right w:val="single" w:color="auto" w:sz="6" w:space="0"/>
            </w:tcBorders>
          </w:tcPr>
          <w:p w14:paraId="6E66389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5</w:t>
            </w:r>
            <w:r>
              <w:rPr>
                <w:rFonts w:hint="eastAsia" w:ascii="宋体" w:eastAsia="宋体" w:cs="宋体"/>
                <w:color w:val="000000"/>
                <w:kern w:val="0"/>
                <w:sz w:val="24"/>
                <w:szCs w:val="24"/>
              </w:rPr>
              <w:t>米</w:t>
            </w:r>
            <w:r>
              <w:rPr>
                <w:rFonts w:ascii="宋体" w:eastAsia="宋体" w:cs="宋体"/>
                <w:color w:val="000000"/>
                <w:kern w:val="0"/>
                <w:sz w:val="24"/>
                <w:szCs w:val="24"/>
              </w:rPr>
              <w:t>USB</w:t>
            </w:r>
            <w:r>
              <w:rPr>
                <w:rFonts w:hint="eastAsia" w:ascii="宋体" w:eastAsia="宋体" w:cs="宋体"/>
                <w:color w:val="000000"/>
                <w:kern w:val="0"/>
                <w:sz w:val="24"/>
                <w:szCs w:val="24"/>
              </w:rPr>
              <w:t>数据线</w:t>
            </w:r>
          </w:p>
        </w:tc>
        <w:tc>
          <w:tcPr>
            <w:tcW w:w="1704" w:type="dxa"/>
            <w:tcBorders>
              <w:top w:val="single" w:color="auto" w:sz="6" w:space="0"/>
              <w:left w:val="single" w:color="auto" w:sz="6" w:space="0"/>
              <w:bottom w:val="single" w:color="auto" w:sz="6" w:space="0"/>
              <w:right w:val="single" w:color="auto" w:sz="6" w:space="0"/>
            </w:tcBorders>
          </w:tcPr>
          <w:p w14:paraId="62962C9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套</w:t>
            </w:r>
          </w:p>
        </w:tc>
        <w:tc>
          <w:tcPr>
            <w:tcW w:w="2316" w:type="dxa"/>
            <w:tcBorders>
              <w:top w:val="single" w:color="auto" w:sz="6" w:space="0"/>
              <w:left w:val="single" w:color="auto" w:sz="6" w:space="0"/>
              <w:bottom w:val="single" w:color="auto" w:sz="6" w:space="0"/>
              <w:right w:val="single" w:color="auto" w:sz="6" w:space="0"/>
            </w:tcBorders>
          </w:tcPr>
          <w:p w14:paraId="363A2D3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0E0D28C">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58E8CB17">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5</w:t>
            </w:r>
          </w:p>
        </w:tc>
        <w:tc>
          <w:tcPr>
            <w:tcW w:w="3047" w:type="dxa"/>
            <w:tcBorders>
              <w:top w:val="single" w:color="auto" w:sz="6" w:space="0"/>
              <w:left w:val="single" w:color="auto" w:sz="6" w:space="0"/>
              <w:bottom w:val="single" w:color="auto" w:sz="6" w:space="0"/>
              <w:right w:val="single" w:color="auto" w:sz="6" w:space="0"/>
            </w:tcBorders>
          </w:tcPr>
          <w:p w14:paraId="75C412C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5米电源线</w:t>
            </w:r>
          </w:p>
        </w:tc>
        <w:tc>
          <w:tcPr>
            <w:tcW w:w="1704" w:type="dxa"/>
            <w:tcBorders>
              <w:top w:val="single" w:color="auto" w:sz="6" w:space="0"/>
              <w:left w:val="single" w:color="auto" w:sz="6" w:space="0"/>
              <w:bottom w:val="single" w:color="auto" w:sz="6" w:space="0"/>
              <w:right w:val="single" w:color="auto" w:sz="6" w:space="0"/>
            </w:tcBorders>
          </w:tcPr>
          <w:p w14:paraId="7E10A1C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根</w:t>
            </w:r>
          </w:p>
        </w:tc>
        <w:tc>
          <w:tcPr>
            <w:tcW w:w="2316" w:type="dxa"/>
            <w:tcBorders>
              <w:top w:val="single" w:color="auto" w:sz="6" w:space="0"/>
              <w:left w:val="single" w:color="auto" w:sz="6" w:space="0"/>
              <w:bottom w:val="single" w:color="auto" w:sz="6" w:space="0"/>
              <w:right w:val="single" w:color="auto" w:sz="6" w:space="0"/>
            </w:tcBorders>
          </w:tcPr>
          <w:p w14:paraId="5F1B0829">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7F0B08AF">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2BFA29F0">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6</w:t>
            </w:r>
          </w:p>
        </w:tc>
        <w:tc>
          <w:tcPr>
            <w:tcW w:w="3047" w:type="dxa"/>
            <w:tcBorders>
              <w:top w:val="single" w:color="auto" w:sz="6" w:space="0"/>
              <w:left w:val="single" w:color="auto" w:sz="6" w:space="0"/>
              <w:bottom w:val="single" w:color="auto" w:sz="6" w:space="0"/>
              <w:right w:val="single" w:color="auto" w:sz="6" w:space="0"/>
            </w:tcBorders>
          </w:tcPr>
          <w:p w14:paraId="3727B74D">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三联医用脚踏</w:t>
            </w:r>
          </w:p>
        </w:tc>
        <w:tc>
          <w:tcPr>
            <w:tcW w:w="1704" w:type="dxa"/>
            <w:tcBorders>
              <w:top w:val="single" w:color="auto" w:sz="6" w:space="0"/>
              <w:left w:val="single" w:color="auto" w:sz="6" w:space="0"/>
              <w:bottom w:val="single" w:color="auto" w:sz="6" w:space="0"/>
              <w:right w:val="single" w:color="auto" w:sz="6" w:space="0"/>
            </w:tcBorders>
          </w:tcPr>
          <w:p w14:paraId="09AFDA0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个</w:t>
            </w:r>
          </w:p>
        </w:tc>
        <w:tc>
          <w:tcPr>
            <w:tcW w:w="2316" w:type="dxa"/>
            <w:tcBorders>
              <w:top w:val="single" w:color="auto" w:sz="6" w:space="0"/>
              <w:left w:val="single" w:color="auto" w:sz="6" w:space="0"/>
              <w:bottom w:val="single" w:color="auto" w:sz="6" w:space="0"/>
              <w:right w:val="single" w:color="auto" w:sz="6" w:space="0"/>
            </w:tcBorders>
          </w:tcPr>
          <w:p w14:paraId="3A4BAB83">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63E7592E">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65590EE5">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7</w:t>
            </w:r>
          </w:p>
        </w:tc>
        <w:tc>
          <w:tcPr>
            <w:tcW w:w="3047" w:type="dxa"/>
            <w:tcBorders>
              <w:top w:val="single" w:color="auto" w:sz="6" w:space="0"/>
              <w:left w:val="single" w:color="auto" w:sz="6" w:space="0"/>
              <w:bottom w:val="single" w:color="auto" w:sz="6" w:space="0"/>
              <w:right w:val="single" w:color="auto" w:sz="6" w:space="0"/>
            </w:tcBorders>
          </w:tcPr>
          <w:p w14:paraId="249D41A2">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带刻度取材板</w:t>
            </w:r>
          </w:p>
        </w:tc>
        <w:tc>
          <w:tcPr>
            <w:tcW w:w="1704" w:type="dxa"/>
            <w:tcBorders>
              <w:top w:val="single" w:color="auto" w:sz="6" w:space="0"/>
              <w:left w:val="single" w:color="auto" w:sz="6" w:space="0"/>
              <w:bottom w:val="single" w:color="auto" w:sz="6" w:space="0"/>
              <w:right w:val="single" w:color="auto" w:sz="6" w:space="0"/>
            </w:tcBorders>
          </w:tcPr>
          <w:p w14:paraId="3FEBA08B">
            <w:pPr>
              <w:autoSpaceDE w:val="0"/>
              <w:autoSpaceDN w:val="0"/>
              <w:adjustRightInd w:val="0"/>
              <w:jc w:val="center"/>
              <w:rPr>
                <w:rFonts w:hint="eastAsia" w:ascii="宋体" w:eastAsia="宋体" w:cs="宋体"/>
                <w:color w:val="000000"/>
                <w:kern w:val="0"/>
                <w:sz w:val="24"/>
                <w:szCs w:val="24"/>
              </w:rPr>
            </w:pPr>
            <w:r>
              <w:rPr>
                <w:rFonts w:hint="eastAsia" w:ascii="宋体" w:eastAsia="宋体" w:cs="宋体"/>
                <w:color w:val="000000"/>
                <w:kern w:val="0"/>
                <w:sz w:val="24"/>
                <w:szCs w:val="24"/>
              </w:rPr>
              <w:t>个</w:t>
            </w:r>
          </w:p>
        </w:tc>
        <w:tc>
          <w:tcPr>
            <w:tcW w:w="2316" w:type="dxa"/>
            <w:tcBorders>
              <w:top w:val="single" w:color="auto" w:sz="6" w:space="0"/>
              <w:left w:val="single" w:color="auto" w:sz="6" w:space="0"/>
              <w:bottom w:val="single" w:color="auto" w:sz="6" w:space="0"/>
              <w:right w:val="single" w:color="auto" w:sz="6" w:space="0"/>
            </w:tcBorders>
          </w:tcPr>
          <w:p w14:paraId="4D7AD348">
            <w:pPr>
              <w:autoSpaceDE w:val="0"/>
              <w:autoSpaceDN w:val="0"/>
              <w:adjustRightInd w:val="0"/>
              <w:jc w:val="center"/>
              <w:rPr>
                <w:rFonts w:hint="eastAsia" w:ascii="宋体" w:eastAsia="宋体" w:cs="宋体"/>
                <w:color w:val="000000"/>
                <w:kern w:val="0"/>
                <w:sz w:val="24"/>
                <w:szCs w:val="24"/>
              </w:rPr>
            </w:pPr>
            <w:r>
              <w:rPr>
                <w:rFonts w:ascii="宋体" w:eastAsia="宋体" w:cs="宋体"/>
                <w:color w:val="000000"/>
                <w:kern w:val="0"/>
                <w:sz w:val="24"/>
                <w:szCs w:val="24"/>
              </w:rPr>
              <w:t>1</w:t>
            </w:r>
          </w:p>
        </w:tc>
      </w:tr>
      <w:tr w14:paraId="3ED85C77">
        <w:tblPrEx>
          <w:tblCellMar>
            <w:top w:w="0" w:type="dxa"/>
            <w:left w:w="30" w:type="dxa"/>
            <w:bottom w:w="0" w:type="dxa"/>
            <w:right w:w="30" w:type="dxa"/>
          </w:tblCellMar>
        </w:tblPrEx>
        <w:trPr>
          <w:trHeight w:val="295" w:hRule="atLeast"/>
        </w:trPr>
        <w:tc>
          <w:tcPr>
            <w:tcW w:w="1166" w:type="dxa"/>
            <w:tcBorders>
              <w:top w:val="single" w:color="auto" w:sz="6" w:space="0"/>
              <w:left w:val="single" w:color="auto" w:sz="6" w:space="0"/>
              <w:bottom w:val="single" w:color="auto" w:sz="6" w:space="0"/>
              <w:right w:val="single" w:color="auto" w:sz="6" w:space="0"/>
            </w:tcBorders>
          </w:tcPr>
          <w:p w14:paraId="5377B0C5">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8</w:t>
            </w:r>
          </w:p>
        </w:tc>
        <w:tc>
          <w:tcPr>
            <w:tcW w:w="3047" w:type="dxa"/>
            <w:tcBorders>
              <w:top w:val="single" w:color="auto" w:sz="6" w:space="0"/>
              <w:left w:val="single" w:color="auto" w:sz="6" w:space="0"/>
              <w:bottom w:val="single" w:color="auto" w:sz="6" w:space="0"/>
              <w:right w:val="single" w:color="auto" w:sz="6" w:space="0"/>
            </w:tcBorders>
          </w:tcPr>
          <w:p w14:paraId="3297C119">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电脑</w:t>
            </w:r>
          </w:p>
        </w:tc>
        <w:tc>
          <w:tcPr>
            <w:tcW w:w="1704" w:type="dxa"/>
            <w:tcBorders>
              <w:top w:val="single" w:color="auto" w:sz="6" w:space="0"/>
              <w:left w:val="single" w:color="auto" w:sz="6" w:space="0"/>
              <w:bottom w:val="single" w:color="auto" w:sz="6" w:space="0"/>
              <w:right w:val="single" w:color="auto" w:sz="6" w:space="0"/>
            </w:tcBorders>
          </w:tcPr>
          <w:p w14:paraId="2A6E2056">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套</w:t>
            </w:r>
          </w:p>
        </w:tc>
        <w:tc>
          <w:tcPr>
            <w:tcW w:w="2316" w:type="dxa"/>
            <w:tcBorders>
              <w:top w:val="single" w:color="auto" w:sz="6" w:space="0"/>
              <w:left w:val="single" w:color="auto" w:sz="6" w:space="0"/>
              <w:bottom w:val="single" w:color="auto" w:sz="6" w:space="0"/>
              <w:right w:val="single" w:color="auto" w:sz="6" w:space="0"/>
            </w:tcBorders>
          </w:tcPr>
          <w:p w14:paraId="4D19D6A3">
            <w:pPr>
              <w:autoSpaceDE w:val="0"/>
              <w:autoSpaceDN w:val="0"/>
              <w:adjustRightInd w:val="0"/>
              <w:jc w:val="center"/>
              <w:rPr>
                <w:rFonts w:hint="eastAsia" w:ascii="宋体" w:eastAsia="宋体" w:cs="宋体"/>
                <w:color w:val="000000"/>
                <w:kern w:val="0"/>
                <w:sz w:val="24"/>
                <w:szCs w:val="24"/>
                <w:lang w:val="en-US" w:eastAsia="zh-CN"/>
              </w:rPr>
            </w:pPr>
            <w:r>
              <w:rPr>
                <w:rFonts w:hint="eastAsia" w:ascii="宋体" w:eastAsia="宋体" w:cs="宋体"/>
                <w:color w:val="000000"/>
                <w:kern w:val="0"/>
                <w:sz w:val="24"/>
                <w:szCs w:val="24"/>
                <w:lang w:val="en-US" w:eastAsia="zh-CN"/>
              </w:rPr>
              <w:t>1</w:t>
            </w:r>
          </w:p>
        </w:tc>
      </w:tr>
    </w:tbl>
    <w:p w14:paraId="2DD07293">
      <w:pPr>
        <w:pStyle w:val="9"/>
        <w:rPr>
          <w:rFonts w:hint="default"/>
          <w:lang w:val="en-US" w:eastAsia="zh-CN"/>
        </w:rPr>
      </w:pPr>
    </w:p>
    <w:p w14:paraId="24C1307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FF58F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5DEBA9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332A0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4FBCF4D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72538B2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85FD4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70A067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7、设备如涉及网络接口费用，由中标人承担，采购人不再出具任何费用。</w:t>
      </w:r>
    </w:p>
    <w:p w14:paraId="002EA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EC9F7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C0928F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DF73B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400FED3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6C36E2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21239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40B43EC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C8CB02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D2FC8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5D9403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1433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B802A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5B729D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600135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A0F50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EC97A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EEAD6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大体标本成像系统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大体标本成像系统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83F1D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D9747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774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421" w:type="dxa"/>
            <w:vAlign w:val="top"/>
          </w:tcPr>
          <w:p w14:paraId="72699E3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05DAA20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731F09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0DAA1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420B12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D7E5E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A52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421" w:type="dxa"/>
            <w:vAlign w:val="top"/>
          </w:tcPr>
          <w:p w14:paraId="700004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大体标本成像系统</w:t>
            </w:r>
          </w:p>
        </w:tc>
        <w:tc>
          <w:tcPr>
            <w:tcW w:w="1102" w:type="dxa"/>
            <w:vAlign w:val="center"/>
          </w:tcPr>
          <w:p w14:paraId="06CC93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2F36254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531B34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AFBD0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6A6F4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A20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C6491F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655A2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B5434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9D4D0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E7CB4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73783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E3D1E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C366A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082E7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37448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5DC866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AFF70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62622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4DE7FC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C8E5E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7636665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48ED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093C2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7EE8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7E98A0E">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55E3C9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04E56DB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C3BA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26BC16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E401F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95273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6351CB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9C975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03B8EB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2A204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6C5EC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FCDC3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C85EF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4780A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0DEAAB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37396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A31E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B1952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C15D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EEC2C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C7A74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3A3B92A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045B5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2729A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02FB910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F48A1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629494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AF0B2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7AD659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AB74E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77AF9CF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F8FC9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20473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0249F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7ADB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0DC58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404E5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A3A8D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424CE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139D63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4837D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B0065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172CACB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DFD7A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AB4B9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C41C2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B00F9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530E1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B9B0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BEAD8D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DADE9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B508E6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5947713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E1EB1A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406F865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1C7707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17"/>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6"/>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6D90F51D">
      <w:pPr>
        <w:pStyle w:val="16"/>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17"/>
        <w:rPr>
          <w:color w:val="auto"/>
        </w:rPr>
      </w:pPr>
    </w:p>
    <w:p w14:paraId="5EEA99A1">
      <w:pPr>
        <w:pStyle w:val="16"/>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D03802"/>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6483C8F"/>
    <w:rsid w:val="581A7C72"/>
    <w:rsid w:val="583A4BD7"/>
    <w:rsid w:val="59C74B1F"/>
    <w:rsid w:val="5A886F59"/>
    <w:rsid w:val="604D5946"/>
    <w:rsid w:val="611B6B1B"/>
    <w:rsid w:val="62030FF0"/>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1590</Words>
  <Characters>1709</Characters>
  <Lines>0</Lines>
  <Paragraphs>0</Paragraphs>
  <TotalTime>0</TotalTime>
  <ScaleCrop>false</ScaleCrop>
  <LinksUpToDate>false</LinksUpToDate>
  <CharactersWithSpaces>1711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德普</cp:lastModifiedBy>
  <dcterms:modified xsi:type="dcterms:W3CDTF">2026-05-07T01:12:28Z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9E702C318ABB4B35AA84962D7CB0F95D_13</vt:lpwstr>
  </property>
  <property fmtid="{D5CDD505-2E9C-101B-9397-08002B2CF9AE}" pid="4" name="KSOTemplateDocerSaveRecord">
    <vt:lpwstr>eyJoZGlkIjoiOWU3YmMxNGQ0NDE0NTRiYjQ3MWFkZjk1MWM2MTc2NWEiLCJ1c2VySWQiOiI0NDIzNjcyODQifQ==</vt:lpwstr>
  </property>
</Properties>
</file>