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cs="Times New Roman"/>
          <w:bCs/>
          <w:color w:val="auto"/>
          <w:sz w:val="32"/>
          <w:szCs w:val="32"/>
          <w:lang w:eastAsia="zh-CN"/>
        </w:rPr>
        <w:t>娄底市中心医院（娄底医院）开荒保洁服务采购</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娄底市中心医院（娄底医院）开荒保洁服务采购进行挂网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62385D6E">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娄底市中心医院（娄底医院）开荒保洁服务采购</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6"/>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1F2E82AE">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投标人资格要求</w:t>
      </w:r>
    </w:p>
    <w:p w14:paraId="01BB455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投标人</w:t>
      </w:r>
      <w:r>
        <w:rPr>
          <w:rFonts w:hint="eastAsia" w:ascii="仿宋" w:hAnsi="仿宋" w:eastAsia="仿宋" w:cs="仿宋"/>
          <w:color w:val="auto"/>
          <w:sz w:val="28"/>
          <w:szCs w:val="28"/>
        </w:rPr>
        <w:t>应按顺序制作并提交以下证明文件，评标过程中，将不采取任何补救措施和通过任何方式寻求投标文件以外的任何证明使其无效投标变更为有效投标。</w:t>
      </w:r>
    </w:p>
    <w:p w14:paraId="59E1E14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 xml:space="preserve">具有独立法人资格并依法取得企业营业执照，营业执照处于有效期； </w:t>
      </w:r>
    </w:p>
    <w:p w14:paraId="07289C2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本项目不接受联合体</w:t>
      </w:r>
      <w:r>
        <w:rPr>
          <w:rFonts w:hint="eastAsia" w:ascii="仿宋" w:hAnsi="仿宋" w:eastAsia="仿宋" w:cs="仿宋"/>
          <w:color w:val="auto"/>
          <w:sz w:val="28"/>
          <w:szCs w:val="28"/>
          <w:lang w:eastAsia="zh-CN"/>
        </w:rPr>
        <w:t>投标；</w:t>
      </w:r>
    </w:p>
    <w:p w14:paraId="507360F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法定代表人的有效授权书</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原件</w:t>
      </w:r>
      <w:r>
        <w:rPr>
          <w:rFonts w:hint="eastAsia" w:ascii="仿宋" w:hAnsi="仿宋" w:eastAsia="仿宋" w:cs="仿宋"/>
          <w:color w:val="auto"/>
          <w:sz w:val="28"/>
          <w:szCs w:val="28"/>
          <w:lang w:eastAsia="zh-CN"/>
        </w:rPr>
        <w:t>）；</w:t>
      </w:r>
    </w:p>
    <w:p w14:paraId="0B9E17A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被授权代表</w:t>
      </w:r>
      <w:r>
        <w:rPr>
          <w:rFonts w:hint="eastAsia" w:ascii="仿宋" w:hAnsi="仿宋" w:eastAsia="仿宋" w:cs="仿宋"/>
          <w:color w:val="auto"/>
          <w:sz w:val="28"/>
          <w:szCs w:val="28"/>
          <w:lang w:val="en-US" w:eastAsia="zh-CN"/>
        </w:rPr>
        <w:t>人</w:t>
      </w:r>
      <w:r>
        <w:rPr>
          <w:rFonts w:hint="eastAsia" w:ascii="仿宋" w:hAnsi="仿宋" w:eastAsia="仿宋" w:cs="仿宋"/>
          <w:color w:val="auto"/>
          <w:sz w:val="28"/>
          <w:szCs w:val="28"/>
        </w:rPr>
        <w:t>身份证</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p>
    <w:p w14:paraId="218A0BD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投标单位</w:t>
      </w:r>
      <w:r>
        <w:rPr>
          <w:rFonts w:hint="eastAsia" w:ascii="仿宋" w:hAnsi="仿宋" w:eastAsia="仿宋" w:cs="仿宋"/>
          <w:color w:val="auto"/>
          <w:sz w:val="28"/>
          <w:szCs w:val="28"/>
          <w:lang w:val="en-US" w:eastAsia="zh-CN"/>
        </w:rPr>
        <w:t>近3个月</w:t>
      </w:r>
      <w:r>
        <w:rPr>
          <w:rFonts w:hint="eastAsia" w:ascii="仿宋" w:hAnsi="仿宋" w:eastAsia="仿宋" w:cs="仿宋"/>
          <w:color w:val="auto"/>
          <w:sz w:val="28"/>
          <w:szCs w:val="28"/>
        </w:rPr>
        <w:t>依法缴纳税收和社保的证明材料</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p>
    <w:p w14:paraId="0B79DD6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资格证明材料承诺函</w:t>
      </w:r>
      <w:r>
        <w:rPr>
          <w:rFonts w:hint="eastAsia" w:ascii="仿宋" w:hAnsi="仿宋" w:eastAsia="仿宋" w:cs="仿宋"/>
          <w:color w:val="auto"/>
          <w:sz w:val="28"/>
          <w:szCs w:val="28"/>
          <w:lang w:eastAsia="zh-CN"/>
        </w:rPr>
        <w:t>；</w:t>
      </w:r>
    </w:p>
    <w:p w14:paraId="46E5E9B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7.投标人未列入经营异常名录和未列入严重违法失信企业名单（黑名单），投标人企业法定代表人未被列入失信被执行人名单；投标人在“信用中国”（www.creditchina.gov.cn）、中国政府采购网（www.ccgp.gov.cn）等网站，未被列入“失信被执行人”“重大税收违法案件当事人名单”“政府采购严重违法失信行为记录名单”；</w:t>
      </w:r>
    </w:p>
    <w:p w14:paraId="7326BC6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8.单位负责人为同一人或者存在直接控股、管理关系的不同投标人，不得参加本次采购活动。  </w:t>
      </w:r>
    </w:p>
    <w:p w14:paraId="66ECA5E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DA6F09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6D7F5F0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AA601E">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9:00</w:t>
      </w:r>
      <w:r>
        <w:rPr>
          <w:rFonts w:hint="eastAsia" w:ascii="仿宋_GB2312" w:hAnsi="Times New Roman" w:eastAsia="仿宋_GB2312" w:cs="仿宋_GB2312"/>
          <w:bCs/>
          <w:color w:val="auto"/>
          <w:kern w:val="0"/>
          <w:sz w:val="28"/>
          <w:szCs w:val="28"/>
          <w:lang w:val="en-US" w:eastAsia="zh-CN" w:bidi="ar-SA"/>
        </w:rPr>
        <w:t>；</w:t>
      </w:r>
    </w:p>
    <w:p w14:paraId="3C13876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bookmarkStart w:id="4" w:name="_GoBack"/>
      <w:bookmarkEnd w:id="4"/>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4"/>
        <w:gridCol w:w="3009"/>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434"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3009"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总控制价(万元)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434"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娄底市中心医院（娄底医院）开荒保洁服务采购</w:t>
            </w:r>
          </w:p>
        </w:tc>
        <w:tc>
          <w:tcPr>
            <w:tcW w:w="3009" w:type="dxa"/>
            <w:tcBorders>
              <w:top w:val="single" w:color="auto" w:sz="4" w:space="0"/>
              <w:left w:val="single" w:color="auto" w:sz="4" w:space="0"/>
              <w:bottom w:val="single" w:color="auto" w:sz="4" w:space="0"/>
              <w:right w:val="single" w:color="auto" w:sz="4" w:space="0"/>
            </w:tcBorders>
            <w:vAlign w:val="center"/>
          </w:tcPr>
          <w:p w14:paraId="1B20F30B">
            <w:pPr>
              <w:pStyle w:val="3"/>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color w:val="auto"/>
                <w:kern w:val="0"/>
                <w:sz w:val="24"/>
                <w:szCs w:val="24"/>
                <w:lang w:val="en-US" w:eastAsia="zh-CN" w:bidi="ar-SA"/>
              </w:rPr>
              <w:t>735174.69</w:t>
            </w:r>
          </w:p>
        </w:tc>
      </w:tr>
    </w:tbl>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0C684ACC">
      <w:pPr>
        <w:numPr>
          <w:ilvl w:val="0"/>
          <w:numId w:val="0"/>
        </w:numPr>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58AC704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仿宋" w:hAnsi="仿宋" w:eastAsia="仿宋" w:cs="仿宋"/>
          <w:color w:val="auto"/>
          <w:sz w:val="28"/>
          <w:szCs w:val="28"/>
        </w:rPr>
      </w:pPr>
      <w:r>
        <w:rPr>
          <w:rFonts w:hint="eastAsia"/>
          <w:lang w:val="en-US" w:eastAsia="zh-CN"/>
        </w:rPr>
        <w:t xml:space="preserve"> </w:t>
      </w:r>
      <w:r>
        <w:rPr>
          <w:rFonts w:hint="eastAsia" w:ascii="仿宋" w:hAnsi="仿宋" w:eastAsia="仿宋" w:cs="仿宋"/>
          <w:b/>
          <w:bCs/>
          <w:color w:val="auto"/>
          <w:sz w:val="28"/>
          <w:szCs w:val="28"/>
          <w:lang w:val="en-US" w:eastAsia="zh-CN"/>
        </w:rPr>
        <w:t>1.</w:t>
      </w:r>
      <w:r>
        <w:rPr>
          <w:rFonts w:hint="eastAsia" w:ascii="仿宋" w:hAnsi="仿宋" w:eastAsia="仿宋" w:cs="仿宋"/>
          <w:b/>
          <w:bCs/>
          <w:color w:val="auto"/>
          <w:sz w:val="28"/>
          <w:szCs w:val="28"/>
        </w:rPr>
        <w:t>项目地点：</w:t>
      </w:r>
      <w:r>
        <w:rPr>
          <w:rFonts w:hint="eastAsia" w:ascii="仿宋" w:hAnsi="仿宋" w:eastAsia="仿宋" w:cs="仿宋"/>
          <w:b/>
          <w:bCs/>
          <w:color w:val="auto"/>
          <w:sz w:val="28"/>
          <w:szCs w:val="28"/>
          <w:lang w:eastAsia="zh-CN"/>
        </w:rPr>
        <w:t>娄底市中心医院（娄底医院）</w:t>
      </w:r>
      <w:r>
        <w:rPr>
          <w:rFonts w:hint="eastAsia" w:ascii="仿宋" w:hAnsi="仿宋" w:eastAsia="仿宋" w:cs="仿宋"/>
          <w:color w:val="auto"/>
          <w:sz w:val="28"/>
          <w:szCs w:val="28"/>
        </w:rPr>
        <w:t>位于娄底市万宝新区南环路与新星南路交叉口</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医院占地面积263亩。</w:t>
      </w:r>
    </w:p>
    <w:p w14:paraId="36BF2798">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auto"/>
          <w:sz w:val="28"/>
          <w:szCs w:val="28"/>
          <w:lang w:eastAsia="zh-CN"/>
        </w:rPr>
      </w:pPr>
      <w:r>
        <w:rPr>
          <w:rFonts w:hint="eastAsia" w:ascii="仿宋" w:hAnsi="仿宋" w:eastAsia="仿宋" w:cs="仿宋"/>
          <w:b/>
          <w:bCs/>
          <w:color w:val="auto"/>
          <w:sz w:val="28"/>
          <w:szCs w:val="28"/>
          <w:lang w:val="en-US" w:eastAsia="zh-CN"/>
        </w:rPr>
        <w:t>2.服务</w:t>
      </w:r>
      <w:r>
        <w:rPr>
          <w:rFonts w:hint="eastAsia" w:ascii="仿宋" w:hAnsi="仿宋" w:eastAsia="仿宋" w:cs="仿宋"/>
          <w:b/>
          <w:bCs/>
          <w:color w:val="auto"/>
          <w:sz w:val="28"/>
          <w:szCs w:val="28"/>
        </w:rPr>
        <w:t>范围：</w:t>
      </w:r>
      <w:r>
        <w:rPr>
          <w:rFonts w:hint="eastAsia" w:ascii="仿宋" w:hAnsi="仿宋" w:eastAsia="仿宋" w:cs="仿宋"/>
          <w:color w:val="auto"/>
          <w:sz w:val="28"/>
          <w:szCs w:val="28"/>
        </w:rPr>
        <w:t>本院</w:t>
      </w:r>
      <w:r>
        <w:rPr>
          <w:rFonts w:hint="eastAsia" w:ascii="仿宋" w:hAnsi="仿宋" w:eastAsia="仿宋" w:cs="仿宋"/>
          <w:color w:val="auto"/>
          <w:sz w:val="28"/>
          <w:szCs w:val="28"/>
          <w:lang w:val="en-US" w:eastAsia="zh-CN"/>
        </w:rPr>
        <w:t>区内建筑物</w:t>
      </w:r>
      <w:r>
        <w:rPr>
          <w:rFonts w:hint="eastAsia" w:ascii="仿宋" w:hAnsi="仿宋" w:eastAsia="仿宋" w:cs="仿宋"/>
          <w:color w:val="auto"/>
          <w:sz w:val="28"/>
          <w:szCs w:val="28"/>
        </w:rPr>
        <w:t>全部室内区域</w:t>
      </w:r>
      <w:r>
        <w:rPr>
          <w:rFonts w:hint="eastAsia" w:ascii="仿宋" w:hAnsi="仿宋" w:eastAsia="仿宋" w:cs="仿宋"/>
          <w:color w:val="auto"/>
          <w:sz w:val="28"/>
          <w:szCs w:val="28"/>
          <w:lang w:eastAsia="zh-CN"/>
        </w:rPr>
        <w:t>（不包含地下室、</w:t>
      </w:r>
      <w:r>
        <w:rPr>
          <w:rFonts w:hint="eastAsia" w:ascii="仿宋" w:hAnsi="仿宋" w:eastAsia="仿宋" w:cs="仿宋"/>
          <w:color w:val="auto"/>
          <w:sz w:val="28"/>
          <w:szCs w:val="28"/>
          <w:lang w:val="en-US" w:eastAsia="zh-CN"/>
        </w:rPr>
        <w:t>垃圾站、液氧站、发电机房、配电房、污水处理站</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室内外</w:t>
      </w:r>
      <w:r>
        <w:rPr>
          <w:rFonts w:hint="eastAsia" w:ascii="仿宋" w:hAnsi="仿宋" w:eastAsia="仿宋" w:cs="仿宋"/>
          <w:color w:val="auto"/>
          <w:sz w:val="28"/>
          <w:szCs w:val="28"/>
          <w:lang w:eastAsia="zh-CN"/>
        </w:rPr>
        <w:t>楼梯、</w:t>
      </w:r>
      <w:r>
        <w:rPr>
          <w:rFonts w:hint="eastAsia" w:ascii="仿宋" w:hAnsi="仿宋" w:eastAsia="仿宋" w:cs="仿宋"/>
          <w:color w:val="auto"/>
          <w:sz w:val="28"/>
          <w:szCs w:val="28"/>
          <w:lang w:val="en-US" w:eastAsia="zh-CN"/>
        </w:rPr>
        <w:t>护栏</w:t>
      </w:r>
      <w:r>
        <w:rPr>
          <w:rFonts w:hint="eastAsia" w:ascii="仿宋" w:hAnsi="仿宋" w:eastAsia="仿宋" w:cs="仿宋"/>
          <w:color w:val="auto"/>
          <w:sz w:val="28"/>
          <w:szCs w:val="28"/>
          <w:lang w:eastAsia="zh-CN"/>
        </w:rPr>
        <w:t>等</w:t>
      </w:r>
      <w:r>
        <w:rPr>
          <w:rFonts w:hint="eastAsia" w:ascii="仿宋" w:hAnsi="仿宋" w:eastAsia="仿宋" w:cs="仿宋"/>
          <w:color w:val="auto"/>
          <w:sz w:val="28"/>
          <w:szCs w:val="28"/>
        </w:rPr>
        <w:t>，包括但不限于：</w:t>
      </w:r>
      <w:r>
        <w:rPr>
          <w:rFonts w:hint="eastAsia" w:ascii="仿宋" w:hAnsi="仿宋" w:eastAsia="仿宋" w:cs="仿宋"/>
          <w:color w:val="auto"/>
          <w:sz w:val="28"/>
          <w:szCs w:val="28"/>
          <w:lang w:eastAsia="zh-CN"/>
        </w:rPr>
        <w:t>门急诊</w:t>
      </w:r>
      <w:r>
        <w:rPr>
          <w:rFonts w:hint="eastAsia" w:ascii="仿宋" w:hAnsi="仿宋" w:eastAsia="仿宋" w:cs="仿宋"/>
          <w:color w:val="auto"/>
          <w:sz w:val="28"/>
          <w:szCs w:val="28"/>
        </w:rPr>
        <w:t>大厅、诊室、病房、手术室、医技科室、药房、办公室</w:t>
      </w:r>
      <w:r>
        <w:rPr>
          <w:rFonts w:hint="eastAsia" w:ascii="仿宋" w:hAnsi="仿宋" w:eastAsia="仿宋" w:cs="仿宋"/>
          <w:color w:val="auto"/>
          <w:sz w:val="28"/>
          <w:szCs w:val="28"/>
          <w:lang w:eastAsia="zh-CN"/>
        </w:rPr>
        <w:t>、走廊、楼梯、卫生间、连廊、</w:t>
      </w:r>
      <w:r>
        <w:rPr>
          <w:rFonts w:hint="eastAsia" w:ascii="仿宋" w:hAnsi="仿宋" w:eastAsia="仿宋" w:cs="仿宋"/>
          <w:color w:val="auto"/>
          <w:sz w:val="28"/>
          <w:szCs w:val="28"/>
          <w:lang w:val="en-US" w:eastAsia="zh-CN"/>
        </w:rPr>
        <w:t>门窗</w:t>
      </w:r>
      <w:r>
        <w:rPr>
          <w:rFonts w:hint="eastAsia" w:ascii="仿宋" w:hAnsi="仿宋" w:eastAsia="仿宋" w:cs="仿宋"/>
          <w:color w:val="auto"/>
          <w:sz w:val="28"/>
          <w:szCs w:val="28"/>
          <w:lang w:eastAsia="zh-CN"/>
        </w:rPr>
        <w:t>玻璃、护栏保洁及PVC地板</w:t>
      </w:r>
      <w:r>
        <w:rPr>
          <w:rFonts w:hint="eastAsia" w:ascii="仿宋" w:hAnsi="仿宋" w:eastAsia="仿宋" w:cs="仿宋"/>
          <w:color w:val="auto"/>
          <w:sz w:val="28"/>
          <w:szCs w:val="28"/>
          <w:lang w:val="en-US" w:eastAsia="zh-CN"/>
        </w:rPr>
        <w:t>保洁</w:t>
      </w:r>
      <w:r>
        <w:rPr>
          <w:rFonts w:hint="eastAsia" w:ascii="仿宋" w:hAnsi="仿宋" w:eastAsia="仿宋" w:cs="仿宋"/>
          <w:color w:val="auto"/>
          <w:sz w:val="28"/>
          <w:szCs w:val="28"/>
          <w:lang w:eastAsia="zh-CN"/>
        </w:rPr>
        <w:t>打蜡服务。</w:t>
      </w:r>
    </w:p>
    <w:p w14:paraId="5F9B1F9F">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3.</w:t>
      </w:r>
      <w:r>
        <w:rPr>
          <w:rFonts w:hint="eastAsia" w:ascii="仿宋" w:hAnsi="仿宋" w:eastAsia="仿宋" w:cs="仿宋"/>
          <w:b/>
          <w:bCs/>
          <w:color w:val="auto"/>
          <w:sz w:val="28"/>
          <w:szCs w:val="28"/>
          <w:lang w:eastAsia="zh-CN"/>
        </w:rPr>
        <w:t>项目内容：</w:t>
      </w:r>
      <w:r>
        <w:rPr>
          <w:rFonts w:hint="eastAsia" w:ascii="仿宋" w:hAnsi="仿宋" w:eastAsia="仿宋" w:cs="仿宋"/>
          <w:color w:val="auto"/>
          <w:sz w:val="28"/>
          <w:szCs w:val="28"/>
          <w:lang w:eastAsia="zh-CN"/>
        </w:rPr>
        <w:t>本项目为新建医院，建筑垃圾、装修残留物（如水泥点、油漆、胶渍等）、灰尘较多，需进行深度清洁。</w:t>
      </w:r>
    </w:p>
    <w:tbl>
      <w:tblPr>
        <w:tblStyle w:val="12"/>
        <w:tblW w:w="8965"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98"/>
        <w:gridCol w:w="2947"/>
        <w:gridCol w:w="1563"/>
        <w:gridCol w:w="1682"/>
        <w:gridCol w:w="1475"/>
      </w:tblGrid>
      <w:tr w14:paraId="4224051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jc w:val="center"/>
        </w:trPr>
        <w:tc>
          <w:tcPr>
            <w:tcW w:w="129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6CB4F9ED">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b/>
                <w:bCs/>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项目内容</w:t>
            </w:r>
          </w:p>
        </w:tc>
        <w:tc>
          <w:tcPr>
            <w:tcW w:w="294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E5FD71B">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00" w:lineRule="exact"/>
              <w:jc w:val="center"/>
              <w:textAlignment w:val="auto"/>
              <w:rPr>
                <w:rFonts w:hint="eastAsia" w:ascii="仿宋" w:hAnsi="仿宋" w:eastAsia="仿宋" w:cs="仿宋"/>
                <w:b/>
                <w:bCs/>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具体内容</w:t>
            </w:r>
          </w:p>
        </w:tc>
        <w:tc>
          <w:tcPr>
            <w:tcW w:w="156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B7CF1E6">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00" w:lineRule="exact"/>
              <w:jc w:val="center"/>
              <w:textAlignment w:val="auto"/>
              <w:rPr>
                <w:rFonts w:hint="eastAsia" w:ascii="仿宋" w:hAnsi="仿宋" w:eastAsia="仿宋" w:cs="仿宋"/>
                <w:b/>
                <w:bCs/>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总使用面积</w:t>
            </w:r>
          </w:p>
        </w:tc>
        <w:tc>
          <w:tcPr>
            <w:tcW w:w="1682" w:type="dxa"/>
            <w:tcBorders>
              <w:top w:val="single" w:color="000000" w:sz="6"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12B8AB22">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00" w:lineRule="exact"/>
              <w:jc w:val="center"/>
              <w:textAlignment w:val="auto"/>
              <w:rPr>
                <w:rFonts w:hint="eastAsia" w:ascii="仿宋" w:hAnsi="仿宋" w:eastAsia="仿宋" w:cs="仿宋"/>
                <w:b/>
                <w:bCs/>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单价限价（元/</w:t>
            </w:r>
            <w:r>
              <w:rPr>
                <w:rFonts w:hint="eastAsia" w:ascii="仿宋" w:hAnsi="仿宋" w:eastAsia="仿宋" w:cs="仿宋"/>
                <w:color w:val="auto"/>
                <w:kern w:val="0"/>
                <w:sz w:val="24"/>
                <w:szCs w:val="24"/>
                <w:lang w:val="en-US" w:eastAsia="zh-CN" w:bidi="ar-SA"/>
              </w:rPr>
              <w:t>㎡</w:t>
            </w:r>
            <w:r>
              <w:rPr>
                <w:rFonts w:hint="eastAsia" w:ascii="仿宋" w:hAnsi="仿宋" w:eastAsia="仿宋" w:cs="仿宋"/>
                <w:b/>
                <w:bCs/>
                <w:color w:val="auto"/>
                <w:kern w:val="0"/>
                <w:sz w:val="24"/>
                <w:szCs w:val="24"/>
                <w:lang w:val="en-US" w:eastAsia="zh-CN" w:bidi="ar-SA"/>
              </w:rPr>
              <w:t>）</w:t>
            </w:r>
          </w:p>
        </w:tc>
        <w:tc>
          <w:tcPr>
            <w:tcW w:w="1475" w:type="dxa"/>
            <w:tcBorders>
              <w:top w:val="single" w:color="000000" w:sz="6"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65EB95A2">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00" w:lineRule="exact"/>
              <w:jc w:val="center"/>
              <w:textAlignment w:val="auto"/>
              <w:rPr>
                <w:rFonts w:hint="default" w:ascii="仿宋" w:hAnsi="仿宋" w:eastAsia="仿宋" w:cs="仿宋"/>
                <w:b/>
                <w:bCs/>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单项总价限价（元）</w:t>
            </w:r>
          </w:p>
        </w:tc>
      </w:tr>
      <w:tr w14:paraId="7EA8316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10" w:hRule="atLeast"/>
          <w:jc w:val="center"/>
        </w:trPr>
        <w:tc>
          <w:tcPr>
            <w:tcW w:w="1298" w:type="dxa"/>
            <w:vMerge w:val="restart"/>
            <w:tcBorders>
              <w:top w:val="single" w:color="000000" w:sz="6" w:space="0"/>
              <w:left w:val="single" w:color="000000" w:sz="6" w:space="0"/>
              <w:right w:val="single" w:color="000000" w:sz="6" w:space="0"/>
            </w:tcBorders>
            <w:shd w:val="clear" w:color="auto" w:fill="auto"/>
            <w:tcMar>
              <w:top w:w="75" w:type="dxa"/>
              <w:left w:w="150" w:type="dxa"/>
              <w:bottom w:w="75" w:type="dxa"/>
              <w:right w:w="150" w:type="dxa"/>
            </w:tcMar>
            <w:vAlign w:val="center"/>
          </w:tcPr>
          <w:p w14:paraId="351B7F9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开荒保洁服务</w:t>
            </w:r>
          </w:p>
        </w:tc>
        <w:tc>
          <w:tcPr>
            <w:tcW w:w="294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F896F1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室内保洁</w:t>
            </w:r>
          </w:p>
          <w:p w14:paraId="48932A2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（非PVC地板所属区域）</w:t>
            </w:r>
          </w:p>
        </w:tc>
        <w:tc>
          <w:tcPr>
            <w:tcW w:w="156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C95073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98535.01㎡</w:t>
            </w:r>
          </w:p>
        </w:tc>
        <w:tc>
          <w:tcPr>
            <w:tcW w:w="1682"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2E6888B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4.3</w:t>
            </w:r>
          </w:p>
        </w:tc>
        <w:tc>
          <w:tcPr>
            <w:tcW w:w="1475"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6AE402A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423700.54</w:t>
            </w:r>
          </w:p>
        </w:tc>
      </w:tr>
      <w:tr w14:paraId="74A8378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97" w:hRule="atLeast"/>
          <w:jc w:val="center"/>
        </w:trPr>
        <w:tc>
          <w:tcPr>
            <w:tcW w:w="1298" w:type="dxa"/>
            <w:vMerge w:val="continue"/>
            <w:tcBorders>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E92CBF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kern w:val="0"/>
                <w:sz w:val="24"/>
                <w:szCs w:val="24"/>
                <w:lang w:val="en-US" w:eastAsia="zh-CN" w:bidi="ar-SA"/>
              </w:rPr>
            </w:pPr>
          </w:p>
        </w:tc>
        <w:tc>
          <w:tcPr>
            <w:tcW w:w="294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80EB9A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PVC地板保洁打蜡</w:t>
            </w:r>
          </w:p>
        </w:tc>
        <w:tc>
          <w:tcPr>
            <w:tcW w:w="156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054FDF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48897.04㎡</w:t>
            </w:r>
          </w:p>
        </w:tc>
        <w:tc>
          <w:tcPr>
            <w:tcW w:w="1682"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72874A9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6.37</w:t>
            </w:r>
          </w:p>
        </w:tc>
        <w:tc>
          <w:tcPr>
            <w:tcW w:w="1475"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09D2027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311474.15</w:t>
            </w:r>
          </w:p>
        </w:tc>
      </w:tr>
      <w:tr w14:paraId="0AC7B85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60" w:hRule="atLeast"/>
          <w:jc w:val="center"/>
        </w:trPr>
        <w:tc>
          <w:tcPr>
            <w:tcW w:w="8965" w:type="dxa"/>
            <w:gridSpan w:val="5"/>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882044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总价限价：柒拾叁万伍仟壹佰柒拾肆元陆角玖分（小写：735174.69元）</w:t>
            </w:r>
          </w:p>
        </w:tc>
      </w:tr>
    </w:tbl>
    <w:p w14:paraId="4A17B86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lang w:val="en-US" w:eastAsia="zh-CN"/>
        </w:rPr>
        <w:t>4.</w:t>
      </w:r>
      <w:r>
        <w:rPr>
          <w:rFonts w:hint="eastAsia" w:ascii="仿宋" w:hAnsi="仿宋" w:eastAsia="仿宋" w:cs="仿宋"/>
          <w:b/>
          <w:bCs/>
          <w:color w:val="auto"/>
          <w:sz w:val="28"/>
          <w:szCs w:val="28"/>
        </w:rPr>
        <w:t>环保安全标准：</w:t>
      </w:r>
      <w:r>
        <w:rPr>
          <w:rFonts w:hint="eastAsia" w:ascii="仿宋" w:hAnsi="仿宋" w:eastAsia="仿宋" w:cs="仿宋"/>
          <w:color w:val="auto"/>
          <w:sz w:val="28"/>
          <w:szCs w:val="28"/>
        </w:rPr>
        <w:t>所有清洁剂必须符合国家环保要求，无毒、无害、无腐蚀性，并提供MSDS（</w:t>
      </w:r>
      <w:r>
        <w:rPr>
          <w:rFonts w:hint="eastAsia" w:ascii="仿宋" w:hAnsi="仿宋" w:eastAsia="仿宋" w:cs="仿宋"/>
          <w:color w:val="auto"/>
          <w:sz w:val="28"/>
          <w:szCs w:val="28"/>
          <w:lang w:val="en-US" w:eastAsia="zh-CN"/>
        </w:rPr>
        <w:t>化学品安全技术说明书</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作业过</w:t>
      </w:r>
      <w:r>
        <w:rPr>
          <w:rFonts w:hint="eastAsia" w:ascii="仿宋" w:hAnsi="仿宋" w:eastAsia="仿宋" w:cs="仿宋"/>
          <w:color w:val="auto"/>
          <w:sz w:val="28"/>
          <w:szCs w:val="28"/>
          <w:lang w:eastAsia="zh-CN"/>
        </w:rPr>
        <w:t>程中</w:t>
      </w:r>
      <w:r>
        <w:rPr>
          <w:rFonts w:hint="eastAsia" w:ascii="仿宋" w:hAnsi="仿宋" w:eastAsia="仿宋" w:cs="仿宋"/>
          <w:color w:val="auto"/>
          <w:sz w:val="28"/>
          <w:szCs w:val="28"/>
        </w:rPr>
        <w:t>不得对医疗设备、</w:t>
      </w:r>
      <w:r>
        <w:rPr>
          <w:rFonts w:hint="eastAsia" w:ascii="仿宋" w:hAnsi="仿宋" w:eastAsia="仿宋" w:cs="仿宋"/>
          <w:color w:val="auto"/>
          <w:sz w:val="28"/>
          <w:szCs w:val="28"/>
          <w:lang w:eastAsia="zh-CN"/>
        </w:rPr>
        <w:t>设施、</w:t>
      </w:r>
      <w:r>
        <w:rPr>
          <w:rFonts w:hint="eastAsia" w:ascii="仿宋" w:hAnsi="仿宋" w:eastAsia="仿宋" w:cs="仿宋"/>
          <w:color w:val="auto"/>
          <w:sz w:val="28"/>
          <w:szCs w:val="28"/>
        </w:rPr>
        <w:t>装修表面造成损坏或二次污染。</w:t>
      </w:r>
    </w:p>
    <w:p w14:paraId="2FE5E8E6">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lang w:val="en-US" w:eastAsia="zh-CN"/>
        </w:rPr>
        <w:t>5.项目</w:t>
      </w:r>
      <w:r>
        <w:rPr>
          <w:rFonts w:hint="eastAsia" w:ascii="仿宋" w:hAnsi="仿宋" w:eastAsia="仿宋" w:cs="仿宋"/>
          <w:b/>
          <w:bCs/>
          <w:color w:val="auto"/>
          <w:sz w:val="28"/>
          <w:szCs w:val="28"/>
        </w:rPr>
        <w:t>要求</w:t>
      </w:r>
      <w:r>
        <w:rPr>
          <w:rFonts w:hint="eastAsia" w:ascii="仿宋" w:hAnsi="仿宋" w:eastAsia="仿宋" w:cs="仿宋"/>
          <w:b/>
          <w:bCs/>
          <w:color w:val="auto"/>
          <w:sz w:val="28"/>
          <w:szCs w:val="28"/>
          <w:lang w:eastAsia="zh-CN"/>
        </w:rPr>
        <w:t>：</w:t>
      </w:r>
      <w:r>
        <w:rPr>
          <w:rFonts w:hint="eastAsia" w:ascii="仿宋" w:hAnsi="仿宋" w:eastAsia="仿宋" w:cs="仿宋"/>
          <w:color w:val="auto"/>
          <w:sz w:val="28"/>
          <w:szCs w:val="28"/>
          <w:lang w:val="en-US" w:eastAsia="zh-CN"/>
        </w:rPr>
        <w:t>投标人须</w:t>
      </w:r>
      <w:r>
        <w:rPr>
          <w:rFonts w:hint="eastAsia" w:ascii="仿宋" w:hAnsi="仿宋" w:eastAsia="仿宋" w:cs="仿宋"/>
          <w:color w:val="auto"/>
          <w:sz w:val="28"/>
          <w:szCs w:val="28"/>
        </w:rPr>
        <w:t>具备专业的开荒经验、高效的清洁设备、完善的保洁方案，并严格遵守医院对卫生、安全、环保的特殊要求。</w:t>
      </w:r>
      <w:r>
        <w:rPr>
          <w:rFonts w:hint="eastAsia" w:ascii="仿宋" w:hAnsi="仿宋" w:eastAsia="仿宋" w:cs="仿宋"/>
          <w:color w:val="auto"/>
          <w:sz w:val="28"/>
          <w:szCs w:val="28"/>
          <w:lang w:val="en-US" w:eastAsia="zh-CN"/>
        </w:rPr>
        <w:t>在进行</w:t>
      </w:r>
      <w:r>
        <w:rPr>
          <w:rFonts w:hint="eastAsia" w:ascii="仿宋" w:hAnsi="仿宋" w:eastAsia="仿宋" w:cs="仿宋"/>
          <w:color w:val="auto"/>
          <w:sz w:val="28"/>
          <w:szCs w:val="28"/>
          <w:highlight w:val="none"/>
          <w:lang w:val="en-US" w:eastAsia="zh-CN"/>
        </w:rPr>
        <w:t>PVC地板保洁打蜡</w:t>
      </w:r>
      <w:r>
        <w:rPr>
          <w:rFonts w:hint="eastAsia" w:ascii="仿宋" w:hAnsi="仿宋" w:eastAsia="仿宋" w:cs="仿宋"/>
          <w:color w:val="auto"/>
          <w:sz w:val="28"/>
          <w:szCs w:val="28"/>
          <w:lang w:val="en-US" w:eastAsia="zh-CN"/>
        </w:rPr>
        <w:t>服务前应</w:t>
      </w:r>
      <w:r>
        <w:rPr>
          <w:rFonts w:hint="eastAsia" w:ascii="仿宋" w:hAnsi="仿宋" w:eastAsia="仿宋" w:cs="仿宋"/>
          <w:color w:val="auto"/>
          <w:sz w:val="28"/>
          <w:szCs w:val="28"/>
          <w:highlight w:val="none"/>
          <w:lang w:val="en-US" w:eastAsia="zh-CN"/>
        </w:rPr>
        <w:t>对PVC地板重度划痕及破损进行拍照汇总，及时向招标人报告，由招标人组织人员现场核实后，方可进行后续工作，否则视为投标人在工作过程中所造成，招标人有权要求投标人对PVC地板进行修补、恢复原貌。</w:t>
      </w:r>
    </w:p>
    <w:p w14:paraId="6BD1A743">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三</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rPr>
        <w:t>服务</w:t>
      </w:r>
      <w:r>
        <w:rPr>
          <w:rFonts w:hint="eastAsia" w:ascii="仿宋" w:hAnsi="仿宋" w:eastAsia="仿宋" w:cs="仿宋"/>
          <w:b/>
          <w:bCs/>
          <w:color w:val="auto"/>
          <w:sz w:val="28"/>
          <w:szCs w:val="28"/>
          <w:lang w:val="en-US" w:eastAsia="zh-CN"/>
        </w:rPr>
        <w:t>具体</w:t>
      </w:r>
      <w:r>
        <w:rPr>
          <w:rFonts w:hint="eastAsia" w:ascii="仿宋" w:hAnsi="仿宋" w:eastAsia="仿宋" w:cs="仿宋"/>
          <w:b/>
          <w:bCs/>
          <w:color w:val="auto"/>
          <w:sz w:val="28"/>
          <w:szCs w:val="28"/>
        </w:rPr>
        <w:t>内容</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rPr>
        <w:t>技术要求及</w:t>
      </w:r>
      <w:r>
        <w:rPr>
          <w:rFonts w:hint="eastAsia" w:ascii="仿宋" w:hAnsi="仿宋" w:eastAsia="仿宋" w:cs="仿宋"/>
          <w:b/>
          <w:bCs/>
          <w:color w:val="auto"/>
          <w:sz w:val="28"/>
          <w:szCs w:val="28"/>
          <w:lang w:val="en-US" w:eastAsia="zh-CN"/>
        </w:rPr>
        <w:t>标准</w:t>
      </w:r>
    </w:p>
    <w:p w14:paraId="11648DF6">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1.室内</w:t>
      </w:r>
      <w:r>
        <w:rPr>
          <w:rFonts w:hint="eastAsia" w:ascii="仿宋" w:hAnsi="仿宋" w:eastAsia="仿宋" w:cs="仿宋"/>
          <w:b/>
          <w:bCs/>
          <w:color w:val="auto"/>
          <w:sz w:val="28"/>
          <w:szCs w:val="28"/>
          <w:lang w:eastAsia="zh-CN"/>
        </w:rPr>
        <w:t>保洁</w:t>
      </w:r>
      <w:r>
        <w:rPr>
          <w:rFonts w:hint="eastAsia" w:ascii="仿宋" w:hAnsi="仿宋" w:eastAsia="仿宋" w:cs="仿宋"/>
          <w:color w:val="auto"/>
          <w:sz w:val="28"/>
          <w:szCs w:val="28"/>
          <w:lang w:val="en-US" w:eastAsia="zh-CN"/>
        </w:rPr>
        <w:t>（非PVC地板所属区域）</w:t>
      </w:r>
      <w:r>
        <w:rPr>
          <w:rFonts w:hint="eastAsia" w:ascii="仿宋" w:hAnsi="仿宋" w:eastAsia="仿宋" w:cs="仿宋"/>
          <w:b/>
          <w:bCs/>
          <w:color w:val="auto"/>
          <w:sz w:val="28"/>
          <w:szCs w:val="28"/>
          <w:lang w:eastAsia="zh-CN"/>
        </w:rPr>
        <w:t>服务</w:t>
      </w:r>
    </w:p>
    <w:p w14:paraId="4AAD7F21">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1.1</w:t>
      </w:r>
      <w:r>
        <w:rPr>
          <w:rFonts w:hint="eastAsia" w:ascii="仿宋" w:hAnsi="仿宋" w:eastAsia="仿宋" w:cs="仿宋"/>
          <w:b/>
          <w:bCs/>
          <w:color w:val="auto"/>
          <w:sz w:val="28"/>
          <w:szCs w:val="28"/>
        </w:rPr>
        <w:t>清洁要求：</w:t>
      </w:r>
    </w:p>
    <w:p w14:paraId="4676059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1.1.1</w:t>
      </w:r>
      <w:r>
        <w:rPr>
          <w:rFonts w:hint="eastAsia" w:ascii="仿宋" w:hAnsi="仿宋" w:eastAsia="仿宋" w:cs="仿宋"/>
          <w:color w:val="auto"/>
          <w:sz w:val="28"/>
          <w:szCs w:val="28"/>
        </w:rPr>
        <w:t>建筑垃圾清运：将所有区域内的建筑垃圾统一装袋，清运至</w:t>
      </w:r>
      <w:r>
        <w:rPr>
          <w:rFonts w:hint="eastAsia" w:ascii="仿宋" w:hAnsi="仿宋" w:eastAsia="仿宋" w:cs="仿宋"/>
          <w:color w:val="auto"/>
          <w:sz w:val="28"/>
          <w:szCs w:val="28"/>
          <w:lang w:eastAsia="zh-CN"/>
        </w:rPr>
        <w:t>政府</w:t>
      </w:r>
      <w:r>
        <w:rPr>
          <w:rFonts w:hint="eastAsia" w:ascii="仿宋" w:hAnsi="仿宋" w:eastAsia="仿宋" w:cs="仿宋"/>
          <w:color w:val="auto"/>
          <w:sz w:val="28"/>
          <w:szCs w:val="28"/>
        </w:rPr>
        <w:t>指定</w:t>
      </w:r>
      <w:r>
        <w:rPr>
          <w:rFonts w:hint="eastAsia" w:ascii="仿宋" w:hAnsi="仿宋" w:eastAsia="仿宋" w:cs="仿宋"/>
          <w:color w:val="auto"/>
          <w:sz w:val="28"/>
          <w:szCs w:val="28"/>
          <w:lang w:val="en-US" w:eastAsia="zh-CN"/>
        </w:rPr>
        <w:t>地点</w:t>
      </w:r>
      <w:r>
        <w:rPr>
          <w:rFonts w:hint="eastAsia" w:ascii="仿宋" w:hAnsi="仿宋" w:eastAsia="仿宋" w:cs="仿宋"/>
          <w:color w:val="auto"/>
          <w:sz w:val="28"/>
          <w:szCs w:val="28"/>
          <w:lang w:eastAsia="zh-CN"/>
        </w:rPr>
        <w:t>处置</w:t>
      </w:r>
      <w:r>
        <w:rPr>
          <w:rFonts w:hint="eastAsia" w:ascii="仿宋" w:hAnsi="仿宋" w:eastAsia="仿宋" w:cs="仿宋"/>
          <w:color w:val="auto"/>
          <w:sz w:val="28"/>
          <w:szCs w:val="28"/>
        </w:rPr>
        <w:t>。</w:t>
      </w:r>
    </w:p>
    <w:p w14:paraId="35204F0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1.1.2 全面</w:t>
      </w:r>
      <w:r>
        <w:rPr>
          <w:rFonts w:hint="eastAsia" w:ascii="仿宋" w:hAnsi="仿宋" w:eastAsia="仿宋" w:cs="仿宋"/>
          <w:color w:val="auto"/>
          <w:sz w:val="28"/>
          <w:szCs w:val="28"/>
        </w:rPr>
        <w:t>除尘：使用专业设备（如大型吸尘器、尘推）清除所有墙面、顶棚、地面、管线、风口</w:t>
      </w:r>
      <w:r>
        <w:rPr>
          <w:rFonts w:hint="eastAsia" w:ascii="仿宋" w:hAnsi="仿宋" w:eastAsia="仿宋" w:cs="仿宋"/>
          <w:color w:val="auto"/>
          <w:sz w:val="28"/>
          <w:szCs w:val="28"/>
          <w:lang w:eastAsia="zh-CN"/>
        </w:rPr>
        <w:t>等</w:t>
      </w:r>
      <w:r>
        <w:rPr>
          <w:rFonts w:hint="eastAsia" w:ascii="仿宋" w:hAnsi="仿宋" w:eastAsia="仿宋" w:cs="仿宋"/>
          <w:color w:val="auto"/>
          <w:sz w:val="28"/>
          <w:szCs w:val="28"/>
        </w:rPr>
        <w:t>的浮尘。</w:t>
      </w:r>
    </w:p>
    <w:p w14:paraId="2EE5AD1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1.1.3要求对所有保洁区域内的门、窗玻璃等进行内外清洁（详细内容及标准见1.2）。</w:t>
      </w:r>
    </w:p>
    <w:p w14:paraId="142264EE">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1.2</w:t>
      </w:r>
      <w:r>
        <w:rPr>
          <w:rFonts w:hint="eastAsia" w:ascii="仿宋" w:hAnsi="仿宋" w:eastAsia="仿宋" w:cs="仿宋"/>
          <w:b/>
          <w:bCs/>
          <w:color w:val="auto"/>
          <w:sz w:val="28"/>
          <w:szCs w:val="28"/>
          <w:lang w:eastAsia="zh-CN"/>
        </w:rPr>
        <w:t>内容及标准</w:t>
      </w:r>
    </w:p>
    <w:tbl>
      <w:tblPr>
        <w:tblStyle w:val="13"/>
        <w:tblW w:w="9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55"/>
        <w:gridCol w:w="5981"/>
      </w:tblGrid>
      <w:tr w14:paraId="72C0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5" w:hRule="atLeast"/>
          <w:jc w:val="center"/>
        </w:trPr>
        <w:tc>
          <w:tcPr>
            <w:tcW w:w="3955" w:type="dxa"/>
          </w:tcPr>
          <w:p w14:paraId="04EA517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color w:val="auto"/>
                <w:sz w:val="28"/>
                <w:szCs w:val="28"/>
                <w:vertAlign w:val="baseline"/>
                <w:lang w:eastAsia="zh-CN"/>
              </w:rPr>
            </w:pPr>
            <w:r>
              <w:rPr>
                <w:rFonts w:hint="eastAsia" w:ascii="仿宋" w:hAnsi="仿宋" w:eastAsia="仿宋" w:cs="仿宋"/>
                <w:b/>
                <w:bCs/>
                <w:color w:val="auto"/>
                <w:sz w:val="28"/>
                <w:szCs w:val="28"/>
                <w:lang w:eastAsia="zh-CN"/>
              </w:rPr>
              <w:t>内</w:t>
            </w:r>
            <w:r>
              <w:rPr>
                <w:rFonts w:hint="eastAsia" w:ascii="仿宋" w:hAnsi="仿宋" w:eastAsia="仿宋" w:cs="仿宋"/>
                <w:b/>
                <w:bCs/>
                <w:color w:val="auto"/>
                <w:sz w:val="28"/>
                <w:szCs w:val="28"/>
                <w:lang w:val="en-US" w:eastAsia="zh-CN"/>
              </w:rPr>
              <w:t xml:space="preserve">   </w:t>
            </w:r>
            <w:r>
              <w:rPr>
                <w:rFonts w:hint="eastAsia" w:ascii="仿宋" w:hAnsi="仿宋" w:eastAsia="仿宋" w:cs="仿宋"/>
                <w:b/>
                <w:bCs/>
                <w:color w:val="auto"/>
                <w:sz w:val="28"/>
                <w:szCs w:val="28"/>
                <w:lang w:eastAsia="zh-CN"/>
              </w:rPr>
              <w:t>容</w:t>
            </w:r>
          </w:p>
        </w:tc>
        <w:tc>
          <w:tcPr>
            <w:tcW w:w="5981" w:type="dxa"/>
          </w:tcPr>
          <w:p w14:paraId="454D26D1">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color w:val="auto"/>
                <w:sz w:val="28"/>
                <w:szCs w:val="28"/>
                <w:vertAlign w:val="baseline"/>
                <w:lang w:eastAsia="zh-CN"/>
              </w:rPr>
            </w:pPr>
            <w:r>
              <w:rPr>
                <w:rFonts w:hint="eastAsia" w:ascii="仿宋" w:hAnsi="仿宋" w:eastAsia="仿宋" w:cs="仿宋"/>
                <w:b/>
                <w:bCs/>
                <w:color w:val="auto"/>
                <w:sz w:val="28"/>
                <w:szCs w:val="28"/>
                <w:lang w:eastAsia="zh-CN"/>
              </w:rPr>
              <w:t>标</w:t>
            </w:r>
            <w:r>
              <w:rPr>
                <w:rFonts w:hint="eastAsia" w:ascii="仿宋" w:hAnsi="仿宋" w:eastAsia="仿宋" w:cs="仿宋"/>
                <w:b/>
                <w:bCs/>
                <w:color w:val="auto"/>
                <w:sz w:val="28"/>
                <w:szCs w:val="28"/>
                <w:lang w:val="en-US" w:eastAsia="zh-CN"/>
              </w:rPr>
              <w:t xml:space="preserve">    </w:t>
            </w:r>
            <w:r>
              <w:rPr>
                <w:rFonts w:hint="eastAsia" w:ascii="仿宋" w:hAnsi="仿宋" w:eastAsia="仿宋" w:cs="仿宋"/>
                <w:b/>
                <w:bCs/>
                <w:color w:val="auto"/>
                <w:sz w:val="28"/>
                <w:szCs w:val="28"/>
                <w:lang w:eastAsia="zh-CN"/>
              </w:rPr>
              <w:t>准</w:t>
            </w:r>
          </w:p>
        </w:tc>
      </w:tr>
      <w:tr w14:paraId="26AA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5" w:type="dxa"/>
          </w:tcPr>
          <w:p w14:paraId="454267C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rPr>
              <w:t>天花</w:t>
            </w:r>
            <w:r>
              <w:rPr>
                <w:rFonts w:hint="eastAsia" w:ascii="仿宋" w:hAnsi="仿宋" w:eastAsia="仿宋" w:cs="仿宋"/>
                <w:color w:val="auto"/>
                <w:sz w:val="24"/>
                <w:szCs w:val="24"/>
                <w:lang w:eastAsia="zh-CN"/>
              </w:rPr>
              <w:t>板</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灯具、</w:t>
            </w:r>
            <w:r>
              <w:rPr>
                <w:rFonts w:hint="eastAsia" w:ascii="仿宋" w:hAnsi="仿宋" w:eastAsia="仿宋" w:cs="仿宋"/>
                <w:color w:val="auto"/>
                <w:sz w:val="24"/>
                <w:szCs w:val="24"/>
              </w:rPr>
              <w:t>管线、标识牌、消防喷淋头</w:t>
            </w:r>
            <w:r>
              <w:rPr>
                <w:rFonts w:hint="eastAsia" w:ascii="仿宋" w:hAnsi="仿宋" w:eastAsia="仿宋" w:cs="仿宋"/>
                <w:color w:val="auto"/>
                <w:sz w:val="24"/>
                <w:szCs w:val="24"/>
                <w:lang w:eastAsia="zh-CN"/>
              </w:rPr>
              <w:t>、烟感器、出回风口、</w:t>
            </w:r>
            <w:r>
              <w:rPr>
                <w:rFonts w:hint="eastAsia" w:ascii="仿宋" w:hAnsi="仿宋" w:eastAsia="仿宋" w:cs="仿宋"/>
                <w:color w:val="auto"/>
                <w:sz w:val="24"/>
                <w:szCs w:val="24"/>
              </w:rPr>
              <w:t>墙面</w:t>
            </w:r>
            <w:r>
              <w:rPr>
                <w:rFonts w:hint="eastAsia" w:ascii="仿宋" w:hAnsi="仿宋" w:eastAsia="仿宋" w:cs="仿宋"/>
                <w:color w:val="auto"/>
                <w:sz w:val="24"/>
                <w:szCs w:val="24"/>
                <w:lang w:eastAsia="zh-CN"/>
              </w:rPr>
              <w:t>等</w:t>
            </w:r>
          </w:p>
        </w:tc>
        <w:tc>
          <w:tcPr>
            <w:tcW w:w="5981" w:type="dxa"/>
          </w:tcPr>
          <w:p w14:paraId="1D61287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蜘蛛网、</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灰尘</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胶</w:t>
            </w:r>
            <w:r>
              <w:rPr>
                <w:rFonts w:hint="eastAsia" w:ascii="仿宋" w:hAnsi="仿宋" w:eastAsia="仿宋" w:cs="仿宋"/>
                <w:color w:val="auto"/>
                <w:sz w:val="24"/>
                <w:szCs w:val="24"/>
                <w:lang w:eastAsia="zh-CN"/>
              </w:rPr>
              <w:t>痕</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油漆点</w:t>
            </w:r>
            <w:r>
              <w:rPr>
                <w:rFonts w:hint="eastAsia" w:ascii="仿宋" w:hAnsi="仿宋" w:eastAsia="仿宋" w:cs="仿宋"/>
                <w:color w:val="auto"/>
                <w:sz w:val="24"/>
                <w:szCs w:val="24"/>
                <w:lang w:eastAsia="zh-CN"/>
              </w:rPr>
              <w:t>、无污渍等</w:t>
            </w:r>
            <w:r>
              <w:rPr>
                <w:rFonts w:hint="eastAsia" w:ascii="仿宋" w:hAnsi="仿宋" w:eastAsia="仿宋" w:cs="仿宋"/>
                <w:color w:val="auto"/>
                <w:sz w:val="24"/>
                <w:szCs w:val="24"/>
              </w:rPr>
              <w:t>。</w:t>
            </w:r>
          </w:p>
        </w:tc>
      </w:tr>
      <w:tr w14:paraId="16D24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3955" w:type="dxa"/>
            <w:vAlign w:val="center"/>
          </w:tcPr>
          <w:p w14:paraId="64FFCE35">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地面</w:t>
            </w:r>
          </w:p>
        </w:tc>
        <w:tc>
          <w:tcPr>
            <w:tcW w:w="5981" w:type="dxa"/>
          </w:tcPr>
          <w:p w14:paraId="1A8B1CA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水泥、</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灰尘</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胶</w:t>
            </w:r>
            <w:r>
              <w:rPr>
                <w:rFonts w:hint="eastAsia" w:ascii="仿宋" w:hAnsi="仿宋" w:eastAsia="仿宋" w:cs="仿宋"/>
                <w:color w:val="auto"/>
                <w:sz w:val="24"/>
                <w:szCs w:val="24"/>
                <w:lang w:eastAsia="zh-CN"/>
              </w:rPr>
              <w:t>痕</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油漆点</w:t>
            </w:r>
            <w:r>
              <w:rPr>
                <w:rFonts w:hint="eastAsia" w:ascii="仿宋" w:hAnsi="仿宋" w:eastAsia="仿宋" w:cs="仿宋"/>
                <w:color w:val="auto"/>
                <w:sz w:val="24"/>
                <w:szCs w:val="24"/>
                <w:lang w:eastAsia="zh-CN"/>
              </w:rPr>
              <w:t>、无污渍等，</w:t>
            </w:r>
            <w:r>
              <w:rPr>
                <w:rFonts w:hint="eastAsia" w:ascii="仿宋" w:hAnsi="仿宋" w:eastAsia="仿宋" w:cs="仿宋"/>
                <w:color w:val="auto"/>
                <w:sz w:val="24"/>
                <w:szCs w:val="24"/>
                <w:highlight w:val="none"/>
              </w:rPr>
              <w:t>根据不同材质进行洗地、抛光处理，</w:t>
            </w:r>
            <w:r>
              <w:rPr>
                <w:rFonts w:hint="eastAsia" w:ascii="仿宋" w:hAnsi="仿宋" w:eastAsia="仿宋" w:cs="仿宋"/>
                <w:color w:val="auto"/>
                <w:sz w:val="24"/>
                <w:szCs w:val="24"/>
              </w:rPr>
              <w:t>显出</w:t>
            </w:r>
            <w:r>
              <w:rPr>
                <w:rFonts w:hint="eastAsia" w:ascii="仿宋" w:hAnsi="仿宋" w:eastAsia="仿宋" w:cs="仿宋"/>
                <w:color w:val="auto"/>
                <w:sz w:val="24"/>
                <w:szCs w:val="24"/>
                <w:lang w:eastAsia="zh-CN"/>
              </w:rPr>
              <w:t>原</w:t>
            </w:r>
            <w:r>
              <w:rPr>
                <w:rFonts w:hint="eastAsia" w:ascii="仿宋" w:hAnsi="仿宋" w:eastAsia="仿宋" w:cs="仿宋"/>
                <w:color w:val="auto"/>
                <w:sz w:val="24"/>
                <w:szCs w:val="24"/>
                <w:lang w:val="en-US" w:eastAsia="zh-CN"/>
              </w:rPr>
              <w:t>色</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highlight w:val="none"/>
              </w:rPr>
              <w:t>恢复光泽。</w:t>
            </w:r>
          </w:p>
        </w:tc>
      </w:tr>
      <w:tr w14:paraId="7DFA9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5" w:type="dxa"/>
          </w:tcPr>
          <w:p w14:paraId="759BF05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rPr>
              <w:t>门窗玻璃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玻璃护栏</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玻璃幕墙</w:t>
            </w:r>
            <w:r>
              <w:rPr>
                <w:rFonts w:hint="eastAsia" w:ascii="仿宋" w:hAnsi="仿宋" w:eastAsia="仿宋" w:cs="仿宋"/>
                <w:color w:val="auto"/>
                <w:sz w:val="24"/>
                <w:szCs w:val="24"/>
                <w:lang w:eastAsia="zh-CN"/>
              </w:rPr>
              <w:t>、玻璃顶棚、</w:t>
            </w:r>
            <w:r>
              <w:rPr>
                <w:rFonts w:hint="eastAsia" w:ascii="仿宋" w:hAnsi="仿宋" w:eastAsia="仿宋" w:cs="仿宋"/>
                <w:color w:val="auto"/>
                <w:sz w:val="24"/>
                <w:szCs w:val="24"/>
              </w:rPr>
              <w:t>采光天井</w:t>
            </w:r>
            <w:r>
              <w:rPr>
                <w:rFonts w:hint="eastAsia" w:ascii="仿宋" w:hAnsi="仿宋" w:eastAsia="仿宋" w:cs="仿宋"/>
                <w:color w:val="auto"/>
                <w:sz w:val="24"/>
                <w:szCs w:val="24"/>
                <w:lang w:eastAsia="zh-CN"/>
              </w:rPr>
              <w:t>等</w:t>
            </w:r>
          </w:p>
        </w:tc>
        <w:tc>
          <w:tcPr>
            <w:tcW w:w="5981" w:type="dxa"/>
          </w:tcPr>
          <w:p w14:paraId="77B0018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lang w:eastAsia="zh-CN"/>
              </w:rPr>
              <w:t>去除保护膜，</w:t>
            </w:r>
            <w:r>
              <w:rPr>
                <w:rFonts w:hint="eastAsia" w:ascii="仿宋" w:hAnsi="仿宋" w:eastAsia="仿宋" w:cs="仿宋"/>
                <w:color w:val="auto"/>
                <w:sz w:val="24"/>
                <w:szCs w:val="24"/>
                <w:lang w:val="en-US" w:eastAsia="zh-CN"/>
              </w:rPr>
              <w:t>内外</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灰尘</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胶</w:t>
            </w:r>
            <w:r>
              <w:rPr>
                <w:rFonts w:hint="eastAsia" w:ascii="仿宋" w:hAnsi="仿宋" w:eastAsia="仿宋" w:cs="仿宋"/>
                <w:color w:val="auto"/>
                <w:sz w:val="24"/>
                <w:szCs w:val="24"/>
                <w:lang w:eastAsia="zh-CN"/>
              </w:rPr>
              <w:t>痕</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油漆点</w:t>
            </w:r>
            <w:r>
              <w:rPr>
                <w:rFonts w:hint="eastAsia" w:ascii="仿宋" w:hAnsi="仿宋" w:eastAsia="仿宋" w:cs="仿宋"/>
                <w:color w:val="auto"/>
                <w:sz w:val="24"/>
                <w:szCs w:val="24"/>
                <w:lang w:eastAsia="zh-CN"/>
              </w:rPr>
              <w:t>、无污渍、</w:t>
            </w:r>
            <w:r>
              <w:rPr>
                <w:rFonts w:hint="eastAsia" w:ascii="仿宋" w:hAnsi="仿宋" w:eastAsia="仿宋" w:cs="仿宋"/>
                <w:color w:val="auto"/>
                <w:sz w:val="24"/>
                <w:szCs w:val="24"/>
              </w:rPr>
              <w:t>无水痕、无手印</w:t>
            </w:r>
            <w:r>
              <w:rPr>
                <w:rFonts w:hint="eastAsia" w:ascii="仿宋" w:hAnsi="仿宋" w:eastAsia="仿宋" w:cs="仿宋"/>
                <w:color w:val="auto"/>
                <w:sz w:val="24"/>
                <w:szCs w:val="24"/>
                <w:lang w:eastAsia="zh-CN"/>
              </w:rPr>
              <w:t>等，光亮洁净</w:t>
            </w:r>
            <w:r>
              <w:rPr>
                <w:rFonts w:hint="eastAsia" w:ascii="仿宋" w:hAnsi="仿宋" w:eastAsia="仿宋" w:cs="仿宋"/>
                <w:color w:val="auto"/>
                <w:sz w:val="24"/>
                <w:szCs w:val="24"/>
              </w:rPr>
              <w:t>。</w:t>
            </w:r>
          </w:p>
        </w:tc>
      </w:tr>
      <w:tr w14:paraId="5484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5" w:type="dxa"/>
          </w:tcPr>
          <w:p w14:paraId="3B07372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rPr>
              <w:t>导诊台、候诊椅、消防设施</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设备带、壁橱</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橱柜、家具</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病床、床头柜等设施</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设备</w:t>
            </w:r>
          </w:p>
        </w:tc>
        <w:tc>
          <w:tcPr>
            <w:tcW w:w="5981" w:type="dxa"/>
          </w:tcPr>
          <w:p w14:paraId="6449FBF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rPr>
              <w:t>内外、</w:t>
            </w:r>
            <w:r>
              <w:rPr>
                <w:rFonts w:hint="eastAsia" w:ascii="仿宋" w:hAnsi="仿宋" w:eastAsia="仿宋" w:cs="仿宋"/>
                <w:color w:val="auto"/>
                <w:sz w:val="24"/>
                <w:szCs w:val="24"/>
                <w:lang w:eastAsia="zh-CN"/>
              </w:rPr>
              <w:t>上下</w:t>
            </w:r>
            <w:r>
              <w:rPr>
                <w:rFonts w:hint="eastAsia" w:ascii="仿宋" w:hAnsi="仿宋" w:eastAsia="仿宋" w:cs="仿宋"/>
                <w:color w:val="auto"/>
                <w:sz w:val="24"/>
                <w:szCs w:val="24"/>
              </w:rPr>
              <w:t>全方位清洁</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精细擦拭，确保</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灰尘</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胶</w:t>
            </w:r>
            <w:r>
              <w:rPr>
                <w:rFonts w:hint="eastAsia" w:ascii="仿宋" w:hAnsi="仿宋" w:eastAsia="仿宋" w:cs="仿宋"/>
                <w:color w:val="auto"/>
                <w:sz w:val="24"/>
                <w:szCs w:val="24"/>
                <w:lang w:eastAsia="zh-CN"/>
              </w:rPr>
              <w:t>痕</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油漆点</w:t>
            </w:r>
            <w:r>
              <w:rPr>
                <w:rFonts w:hint="eastAsia" w:ascii="仿宋" w:hAnsi="仿宋" w:eastAsia="仿宋" w:cs="仿宋"/>
                <w:color w:val="auto"/>
                <w:sz w:val="24"/>
                <w:szCs w:val="24"/>
                <w:lang w:eastAsia="zh-CN"/>
              </w:rPr>
              <w:t>、无污渍等</w:t>
            </w:r>
            <w:r>
              <w:rPr>
                <w:rFonts w:hint="eastAsia" w:ascii="仿宋" w:hAnsi="仿宋" w:eastAsia="仿宋" w:cs="仿宋"/>
                <w:color w:val="auto"/>
                <w:sz w:val="24"/>
                <w:szCs w:val="24"/>
              </w:rPr>
              <w:t>。（注意：精密仪器</w:t>
            </w:r>
            <w:r>
              <w:rPr>
                <w:rFonts w:hint="eastAsia" w:ascii="仿宋" w:hAnsi="仿宋" w:eastAsia="仿宋" w:cs="仿宋"/>
                <w:color w:val="auto"/>
                <w:sz w:val="24"/>
                <w:szCs w:val="24"/>
                <w:lang w:val="en-US" w:eastAsia="zh-CN"/>
              </w:rPr>
              <w:t>设备</w:t>
            </w:r>
            <w:r>
              <w:rPr>
                <w:rFonts w:hint="eastAsia" w:ascii="仿宋" w:hAnsi="仿宋" w:eastAsia="仿宋" w:cs="仿宋"/>
                <w:color w:val="auto"/>
                <w:sz w:val="24"/>
                <w:szCs w:val="24"/>
              </w:rPr>
              <w:t>仅做外部清洁，严禁使用腐蚀性液体）</w:t>
            </w:r>
          </w:p>
        </w:tc>
      </w:tr>
      <w:tr w14:paraId="301B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3955" w:type="dxa"/>
          </w:tcPr>
          <w:p w14:paraId="702663A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lang w:val="en-US" w:eastAsia="zh-CN"/>
              </w:rPr>
              <w:t>蹲便器、</w:t>
            </w:r>
            <w:r>
              <w:rPr>
                <w:rFonts w:hint="eastAsia" w:ascii="仿宋" w:hAnsi="仿宋" w:eastAsia="仿宋" w:cs="仿宋"/>
                <w:color w:val="auto"/>
                <w:sz w:val="24"/>
                <w:szCs w:val="24"/>
              </w:rPr>
              <w:t>马桶、洗手盆、淋浴间</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小便池、隔断</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呼叫系统、灯具</w:t>
            </w:r>
            <w:r>
              <w:rPr>
                <w:rFonts w:hint="eastAsia" w:ascii="仿宋" w:hAnsi="仿宋" w:eastAsia="仿宋" w:cs="仿宋"/>
                <w:color w:val="auto"/>
                <w:sz w:val="24"/>
                <w:szCs w:val="24"/>
                <w:lang w:eastAsia="zh-CN"/>
              </w:rPr>
              <w:t>等</w:t>
            </w:r>
          </w:p>
        </w:tc>
        <w:tc>
          <w:tcPr>
            <w:tcW w:w="5981" w:type="dxa"/>
          </w:tcPr>
          <w:p w14:paraId="58F957B8">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lang w:eastAsia="zh-CN"/>
              </w:rPr>
              <w:t>全方位</w:t>
            </w:r>
            <w:r>
              <w:rPr>
                <w:rFonts w:hint="eastAsia" w:ascii="仿宋" w:hAnsi="仿宋" w:eastAsia="仿宋" w:cs="仿宋"/>
                <w:color w:val="auto"/>
                <w:sz w:val="24"/>
                <w:szCs w:val="24"/>
              </w:rPr>
              <w:t>清洁</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彻底去污，</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灰尘</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胶</w:t>
            </w:r>
            <w:r>
              <w:rPr>
                <w:rFonts w:hint="eastAsia" w:ascii="仿宋" w:hAnsi="仿宋" w:eastAsia="仿宋" w:cs="仿宋"/>
                <w:color w:val="auto"/>
                <w:sz w:val="24"/>
                <w:szCs w:val="24"/>
                <w:lang w:eastAsia="zh-CN"/>
              </w:rPr>
              <w:t>痕</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油漆点</w:t>
            </w:r>
            <w:r>
              <w:rPr>
                <w:rFonts w:hint="eastAsia" w:ascii="仿宋" w:hAnsi="仿宋" w:eastAsia="仿宋" w:cs="仿宋"/>
                <w:color w:val="auto"/>
                <w:sz w:val="24"/>
                <w:szCs w:val="24"/>
                <w:lang w:eastAsia="zh-CN"/>
              </w:rPr>
              <w:t>、无污渍</w:t>
            </w:r>
            <w:r>
              <w:rPr>
                <w:rFonts w:hint="eastAsia" w:ascii="仿宋" w:hAnsi="仿宋" w:eastAsia="仿宋" w:cs="仿宋"/>
                <w:color w:val="auto"/>
                <w:sz w:val="24"/>
                <w:szCs w:val="24"/>
              </w:rPr>
              <w:t>、无水垢</w:t>
            </w:r>
            <w:r>
              <w:rPr>
                <w:rFonts w:hint="eastAsia" w:ascii="仿宋" w:hAnsi="仿宋" w:eastAsia="仿宋" w:cs="仿宋"/>
                <w:color w:val="auto"/>
                <w:sz w:val="24"/>
                <w:szCs w:val="24"/>
                <w:lang w:eastAsia="zh-CN"/>
              </w:rPr>
              <w:t>、无异味等，</w:t>
            </w:r>
            <w:r>
              <w:rPr>
                <w:rFonts w:hint="eastAsia" w:ascii="仿宋" w:hAnsi="仿宋" w:eastAsia="仿宋" w:cs="仿宋"/>
                <w:color w:val="auto"/>
                <w:sz w:val="24"/>
                <w:szCs w:val="24"/>
                <w:lang w:val="en-US" w:eastAsia="zh-CN"/>
              </w:rPr>
              <w:t>下水道无堵塞。</w:t>
            </w:r>
          </w:p>
        </w:tc>
      </w:tr>
      <w:tr w14:paraId="3FA3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3955" w:type="dxa"/>
          </w:tcPr>
          <w:p w14:paraId="0771929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rPr>
              <w:t>楼梯间</w:t>
            </w:r>
            <w:r>
              <w:rPr>
                <w:rFonts w:hint="eastAsia" w:ascii="仿宋" w:hAnsi="仿宋" w:eastAsia="仿宋" w:cs="仿宋"/>
                <w:color w:val="auto"/>
                <w:sz w:val="24"/>
                <w:szCs w:val="24"/>
                <w:lang w:eastAsia="zh-CN"/>
              </w:rPr>
              <w:t>、护栏</w:t>
            </w:r>
          </w:p>
        </w:tc>
        <w:tc>
          <w:tcPr>
            <w:tcW w:w="5981" w:type="dxa"/>
          </w:tcPr>
          <w:p w14:paraId="45B782E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rPr>
              <w:t>台阶、扶手</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护栏</w:t>
            </w:r>
            <w:r>
              <w:rPr>
                <w:rFonts w:hint="eastAsia" w:ascii="仿宋" w:hAnsi="仿宋" w:eastAsia="仿宋" w:cs="仿宋"/>
                <w:color w:val="auto"/>
                <w:sz w:val="24"/>
                <w:szCs w:val="24"/>
                <w:lang w:eastAsia="zh-CN"/>
              </w:rPr>
              <w:t>等全方位</w:t>
            </w:r>
            <w:r>
              <w:rPr>
                <w:rFonts w:hint="eastAsia" w:ascii="仿宋" w:hAnsi="仿宋" w:eastAsia="仿宋" w:cs="仿宋"/>
                <w:color w:val="auto"/>
                <w:sz w:val="24"/>
                <w:szCs w:val="24"/>
              </w:rPr>
              <w:t>清洁</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灰尘</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胶</w:t>
            </w:r>
            <w:r>
              <w:rPr>
                <w:rFonts w:hint="eastAsia" w:ascii="仿宋" w:hAnsi="仿宋" w:eastAsia="仿宋" w:cs="仿宋"/>
                <w:color w:val="auto"/>
                <w:sz w:val="24"/>
                <w:szCs w:val="24"/>
                <w:lang w:eastAsia="zh-CN"/>
              </w:rPr>
              <w:t>痕</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油漆点</w:t>
            </w:r>
            <w:r>
              <w:rPr>
                <w:rFonts w:hint="eastAsia" w:ascii="仿宋" w:hAnsi="仿宋" w:eastAsia="仿宋" w:cs="仿宋"/>
                <w:color w:val="auto"/>
                <w:sz w:val="24"/>
                <w:szCs w:val="24"/>
                <w:lang w:eastAsia="zh-CN"/>
              </w:rPr>
              <w:t>、无污渍等。</w:t>
            </w:r>
          </w:p>
        </w:tc>
      </w:tr>
      <w:tr w14:paraId="51254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3955" w:type="dxa"/>
            <w:shd w:val="clear" w:color="auto" w:fill="auto"/>
            <w:vAlign w:val="top"/>
          </w:tcPr>
          <w:p w14:paraId="2F14FBF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kern w:val="2"/>
                <w:sz w:val="24"/>
                <w:szCs w:val="24"/>
                <w:vertAlign w:val="baseline"/>
                <w:lang w:val="en-US" w:eastAsia="zh-CN" w:bidi="ar-SA"/>
              </w:rPr>
            </w:pPr>
            <w:r>
              <w:rPr>
                <w:rFonts w:hint="eastAsia" w:ascii="仿宋" w:hAnsi="仿宋" w:eastAsia="仿宋" w:cs="仿宋"/>
                <w:color w:val="auto"/>
                <w:sz w:val="24"/>
                <w:szCs w:val="24"/>
              </w:rPr>
              <w:t>电梯</w:t>
            </w:r>
          </w:p>
        </w:tc>
        <w:tc>
          <w:tcPr>
            <w:tcW w:w="5981" w:type="dxa"/>
            <w:shd w:val="clear" w:color="auto" w:fill="auto"/>
            <w:vAlign w:val="top"/>
          </w:tcPr>
          <w:p w14:paraId="1866AD4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kern w:val="2"/>
                <w:sz w:val="24"/>
                <w:szCs w:val="24"/>
                <w:vertAlign w:val="baseline"/>
                <w:lang w:val="en-US" w:eastAsia="zh-CN" w:bidi="ar-SA"/>
              </w:rPr>
            </w:pPr>
            <w:r>
              <w:rPr>
                <w:rFonts w:hint="eastAsia" w:ascii="仿宋" w:hAnsi="仿宋" w:eastAsia="仿宋" w:cs="仿宋"/>
                <w:color w:val="auto"/>
                <w:sz w:val="24"/>
                <w:szCs w:val="24"/>
              </w:rPr>
              <w:t>电梯轿厢内壁、天花板、地面、轨道槽</w:t>
            </w:r>
            <w:r>
              <w:rPr>
                <w:rFonts w:hint="eastAsia" w:ascii="仿宋" w:hAnsi="仿宋" w:eastAsia="仿宋" w:cs="仿宋"/>
                <w:color w:val="auto"/>
                <w:sz w:val="24"/>
                <w:szCs w:val="24"/>
                <w:lang w:eastAsia="zh-CN"/>
              </w:rPr>
              <w:t>等需全方位</w:t>
            </w:r>
            <w:r>
              <w:rPr>
                <w:rFonts w:hint="eastAsia" w:ascii="仿宋" w:hAnsi="仿宋" w:eastAsia="仿宋" w:cs="仿宋"/>
                <w:color w:val="auto"/>
                <w:sz w:val="24"/>
                <w:szCs w:val="24"/>
              </w:rPr>
              <w:t>清洁，</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灰尘</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胶</w:t>
            </w:r>
            <w:r>
              <w:rPr>
                <w:rFonts w:hint="eastAsia" w:ascii="仿宋" w:hAnsi="仿宋" w:eastAsia="仿宋" w:cs="仿宋"/>
                <w:color w:val="auto"/>
                <w:sz w:val="24"/>
                <w:szCs w:val="24"/>
                <w:lang w:eastAsia="zh-CN"/>
              </w:rPr>
              <w:t>痕</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油漆点</w:t>
            </w:r>
            <w:r>
              <w:rPr>
                <w:rFonts w:hint="eastAsia" w:ascii="仿宋" w:hAnsi="仿宋" w:eastAsia="仿宋" w:cs="仿宋"/>
                <w:color w:val="auto"/>
                <w:sz w:val="24"/>
                <w:szCs w:val="24"/>
                <w:lang w:eastAsia="zh-CN"/>
              </w:rPr>
              <w:t>、无污渍等，去除保护膜</w:t>
            </w:r>
            <w:r>
              <w:rPr>
                <w:rFonts w:hint="eastAsia" w:ascii="仿宋" w:hAnsi="仿宋" w:eastAsia="仿宋" w:cs="仿宋"/>
                <w:color w:val="auto"/>
                <w:sz w:val="24"/>
                <w:szCs w:val="24"/>
              </w:rPr>
              <w:t>。</w:t>
            </w:r>
          </w:p>
        </w:tc>
      </w:tr>
    </w:tbl>
    <w:p w14:paraId="657B316D">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lang w:eastAsia="zh-CN"/>
        </w:rPr>
        <w:t>PVC地板保洁打蜡</w:t>
      </w:r>
      <w:r>
        <w:rPr>
          <w:rFonts w:hint="eastAsia" w:ascii="仿宋" w:hAnsi="仿宋" w:eastAsia="仿宋" w:cs="仿宋"/>
          <w:b/>
          <w:bCs/>
          <w:color w:val="auto"/>
          <w:sz w:val="28"/>
          <w:szCs w:val="28"/>
          <w:highlight w:val="none"/>
        </w:rPr>
        <w:t>服务</w:t>
      </w:r>
    </w:p>
    <w:p w14:paraId="09E8660A">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2.1清洁要求及</w:t>
      </w:r>
      <w:r>
        <w:rPr>
          <w:rFonts w:hint="eastAsia" w:ascii="仿宋" w:hAnsi="仿宋" w:eastAsia="仿宋" w:cs="仿宋"/>
          <w:b/>
          <w:bCs/>
          <w:color w:val="auto"/>
          <w:sz w:val="28"/>
          <w:szCs w:val="28"/>
          <w:highlight w:val="none"/>
        </w:rPr>
        <w:t>前期准备：</w:t>
      </w:r>
    </w:p>
    <w:p w14:paraId="645B3BF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lang w:val="en-US" w:eastAsia="zh-CN"/>
        </w:rPr>
        <w:t>2.1.1</w:t>
      </w:r>
      <w:r>
        <w:rPr>
          <w:rFonts w:hint="eastAsia" w:ascii="仿宋" w:hAnsi="仿宋" w:eastAsia="仿宋" w:cs="仿宋"/>
          <w:color w:val="auto"/>
          <w:sz w:val="28"/>
          <w:szCs w:val="28"/>
        </w:rPr>
        <w:t>建筑垃圾清运：将所有区域内的建筑垃圾统一装袋，清运至</w:t>
      </w:r>
      <w:r>
        <w:rPr>
          <w:rFonts w:hint="eastAsia" w:ascii="仿宋" w:hAnsi="仿宋" w:eastAsia="仿宋" w:cs="仿宋"/>
          <w:color w:val="auto"/>
          <w:sz w:val="28"/>
          <w:szCs w:val="28"/>
          <w:lang w:eastAsia="zh-CN"/>
        </w:rPr>
        <w:t>政府</w:t>
      </w:r>
      <w:r>
        <w:rPr>
          <w:rFonts w:hint="eastAsia" w:ascii="仿宋" w:hAnsi="仿宋" w:eastAsia="仿宋" w:cs="仿宋"/>
          <w:color w:val="auto"/>
          <w:sz w:val="28"/>
          <w:szCs w:val="28"/>
        </w:rPr>
        <w:t>指定</w:t>
      </w:r>
      <w:r>
        <w:rPr>
          <w:rFonts w:hint="eastAsia" w:ascii="仿宋" w:hAnsi="仿宋" w:eastAsia="仿宋" w:cs="仿宋"/>
          <w:color w:val="auto"/>
          <w:sz w:val="28"/>
          <w:szCs w:val="28"/>
          <w:lang w:val="en-US" w:eastAsia="zh-CN"/>
        </w:rPr>
        <w:t>地点</w:t>
      </w:r>
      <w:r>
        <w:rPr>
          <w:rFonts w:hint="eastAsia" w:ascii="仿宋" w:hAnsi="仿宋" w:eastAsia="仿宋" w:cs="仿宋"/>
          <w:color w:val="auto"/>
          <w:sz w:val="28"/>
          <w:szCs w:val="28"/>
          <w:lang w:eastAsia="zh-CN"/>
        </w:rPr>
        <w:t>处置</w:t>
      </w:r>
      <w:r>
        <w:rPr>
          <w:rFonts w:hint="eastAsia" w:ascii="仿宋" w:hAnsi="仿宋" w:eastAsia="仿宋" w:cs="仿宋"/>
          <w:color w:val="auto"/>
          <w:sz w:val="28"/>
          <w:szCs w:val="28"/>
        </w:rPr>
        <w:t>。</w:t>
      </w:r>
    </w:p>
    <w:p w14:paraId="738327E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rPr>
        <w:t>全面除尘：使用专业设备（如大型吸尘器、尘推）清除所有墙面、顶棚、地面、管线、风口</w:t>
      </w:r>
      <w:r>
        <w:rPr>
          <w:rFonts w:hint="eastAsia" w:ascii="仿宋" w:hAnsi="仿宋" w:eastAsia="仿宋" w:cs="仿宋"/>
          <w:color w:val="auto"/>
          <w:sz w:val="28"/>
          <w:szCs w:val="28"/>
          <w:lang w:eastAsia="zh-CN"/>
        </w:rPr>
        <w:t>等</w:t>
      </w:r>
      <w:r>
        <w:rPr>
          <w:rFonts w:hint="eastAsia" w:ascii="仿宋" w:hAnsi="仿宋" w:eastAsia="仿宋" w:cs="仿宋"/>
          <w:color w:val="auto"/>
          <w:sz w:val="28"/>
          <w:szCs w:val="28"/>
        </w:rPr>
        <w:t>的浮尘。</w:t>
      </w:r>
    </w:p>
    <w:p w14:paraId="366F452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2.1.2</w:t>
      </w:r>
      <w:r>
        <w:rPr>
          <w:rFonts w:hint="eastAsia" w:ascii="仿宋" w:hAnsi="仿宋" w:eastAsia="仿宋" w:cs="仿宋"/>
          <w:color w:val="auto"/>
          <w:sz w:val="28"/>
          <w:szCs w:val="28"/>
          <w:highlight w:val="none"/>
        </w:rPr>
        <w:t>使用专业洗地机配合中性清洁剂，对PVC地面进行深度清洗，</w:t>
      </w:r>
      <w:r>
        <w:rPr>
          <w:rFonts w:hint="eastAsia" w:ascii="仿宋" w:hAnsi="仿宋" w:eastAsia="仿宋" w:cs="仿宋"/>
          <w:color w:val="auto"/>
          <w:sz w:val="28"/>
          <w:szCs w:val="28"/>
        </w:rPr>
        <w:t>去除所有残留污渍和蜡脂</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确保地面无任何砂砾，防止划伤地板。</w:t>
      </w:r>
    </w:p>
    <w:p w14:paraId="1F959F56">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color w:val="auto"/>
          <w:sz w:val="28"/>
          <w:szCs w:val="28"/>
          <w:lang w:val="en-US"/>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2.1.3对PVC地板所属区域内的门、窗玻璃进行内外清洁，对灯具、管线等进行清洁（具体内容、标准见2.1.5）。</w:t>
      </w:r>
    </w:p>
    <w:p w14:paraId="0AA31F4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2.1.4</w:t>
      </w:r>
      <w:r>
        <w:rPr>
          <w:rFonts w:hint="eastAsia" w:ascii="仿宋" w:hAnsi="仿宋" w:eastAsia="仿宋" w:cs="仿宋"/>
          <w:color w:val="auto"/>
          <w:sz w:val="28"/>
          <w:szCs w:val="28"/>
          <w:highlight w:val="none"/>
        </w:rPr>
        <w:t>对地板存在的顽固污渍或轻微划痕进行专业化修补处理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地面完全干燥后</w:t>
      </w:r>
      <w:r>
        <w:rPr>
          <w:rFonts w:hint="eastAsia" w:ascii="仿宋" w:hAnsi="仿宋" w:eastAsia="仿宋" w:cs="仿宋"/>
          <w:color w:val="auto"/>
          <w:sz w:val="28"/>
          <w:szCs w:val="28"/>
          <w:highlight w:val="none"/>
          <w:lang w:val="en-US" w:eastAsia="zh-CN"/>
        </w:rPr>
        <w:t>方可</w:t>
      </w:r>
      <w:r>
        <w:rPr>
          <w:rFonts w:hint="eastAsia" w:ascii="仿宋" w:hAnsi="仿宋" w:eastAsia="仿宋" w:cs="仿宋"/>
          <w:color w:val="auto"/>
          <w:sz w:val="28"/>
          <w:szCs w:val="28"/>
          <w:highlight w:val="none"/>
        </w:rPr>
        <w:t>进行。</w:t>
      </w:r>
    </w:p>
    <w:p w14:paraId="351E64D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2.1.5内容及标准</w:t>
      </w:r>
    </w:p>
    <w:tbl>
      <w:tblPr>
        <w:tblStyle w:val="13"/>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6263"/>
      </w:tblGrid>
      <w:tr w14:paraId="1D46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5EC78399">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color w:val="auto"/>
                <w:sz w:val="28"/>
                <w:szCs w:val="28"/>
                <w:vertAlign w:val="baseline"/>
                <w:lang w:eastAsia="zh-CN"/>
              </w:rPr>
            </w:pPr>
            <w:r>
              <w:rPr>
                <w:rFonts w:hint="eastAsia" w:ascii="仿宋" w:hAnsi="仿宋" w:eastAsia="仿宋" w:cs="仿宋"/>
                <w:b/>
                <w:bCs/>
                <w:color w:val="auto"/>
                <w:sz w:val="28"/>
                <w:szCs w:val="28"/>
                <w:lang w:eastAsia="zh-CN"/>
              </w:rPr>
              <w:t>内</w:t>
            </w:r>
            <w:r>
              <w:rPr>
                <w:rFonts w:hint="eastAsia" w:ascii="仿宋" w:hAnsi="仿宋" w:eastAsia="仿宋" w:cs="仿宋"/>
                <w:b/>
                <w:bCs/>
                <w:color w:val="auto"/>
                <w:sz w:val="28"/>
                <w:szCs w:val="28"/>
                <w:lang w:val="en-US" w:eastAsia="zh-CN"/>
              </w:rPr>
              <w:t xml:space="preserve">   </w:t>
            </w:r>
            <w:r>
              <w:rPr>
                <w:rFonts w:hint="eastAsia" w:ascii="仿宋" w:hAnsi="仿宋" w:eastAsia="仿宋" w:cs="仿宋"/>
                <w:b/>
                <w:bCs/>
                <w:color w:val="auto"/>
                <w:sz w:val="28"/>
                <w:szCs w:val="28"/>
                <w:lang w:eastAsia="zh-CN"/>
              </w:rPr>
              <w:t>容</w:t>
            </w:r>
          </w:p>
        </w:tc>
        <w:tc>
          <w:tcPr>
            <w:tcW w:w="6263" w:type="dxa"/>
          </w:tcPr>
          <w:p w14:paraId="6386D57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color w:val="auto"/>
                <w:sz w:val="28"/>
                <w:szCs w:val="28"/>
                <w:vertAlign w:val="baseline"/>
                <w:lang w:eastAsia="zh-CN"/>
              </w:rPr>
            </w:pPr>
            <w:r>
              <w:rPr>
                <w:rFonts w:hint="eastAsia" w:ascii="仿宋" w:hAnsi="仿宋" w:eastAsia="仿宋" w:cs="仿宋"/>
                <w:b/>
                <w:bCs/>
                <w:color w:val="auto"/>
                <w:sz w:val="28"/>
                <w:szCs w:val="28"/>
                <w:lang w:eastAsia="zh-CN"/>
              </w:rPr>
              <w:t>标</w:t>
            </w:r>
            <w:r>
              <w:rPr>
                <w:rFonts w:hint="eastAsia" w:ascii="仿宋" w:hAnsi="仿宋" w:eastAsia="仿宋" w:cs="仿宋"/>
                <w:b/>
                <w:bCs/>
                <w:color w:val="auto"/>
                <w:sz w:val="28"/>
                <w:szCs w:val="28"/>
                <w:lang w:val="en-US" w:eastAsia="zh-CN"/>
              </w:rPr>
              <w:t xml:space="preserve">    </w:t>
            </w:r>
            <w:r>
              <w:rPr>
                <w:rFonts w:hint="eastAsia" w:ascii="仿宋" w:hAnsi="仿宋" w:eastAsia="仿宋" w:cs="仿宋"/>
                <w:b/>
                <w:bCs/>
                <w:color w:val="auto"/>
                <w:sz w:val="28"/>
                <w:szCs w:val="28"/>
                <w:lang w:eastAsia="zh-CN"/>
              </w:rPr>
              <w:t>准</w:t>
            </w:r>
          </w:p>
        </w:tc>
      </w:tr>
      <w:tr w14:paraId="30A4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3D1EAC9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rPr>
              <w:t>天花</w:t>
            </w:r>
            <w:r>
              <w:rPr>
                <w:rFonts w:hint="eastAsia" w:ascii="仿宋" w:hAnsi="仿宋" w:eastAsia="仿宋" w:cs="仿宋"/>
                <w:color w:val="auto"/>
                <w:sz w:val="24"/>
                <w:szCs w:val="24"/>
                <w:lang w:eastAsia="zh-CN"/>
              </w:rPr>
              <w:t>板</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灯具、</w:t>
            </w:r>
            <w:r>
              <w:rPr>
                <w:rFonts w:hint="eastAsia" w:ascii="仿宋" w:hAnsi="仿宋" w:eastAsia="仿宋" w:cs="仿宋"/>
                <w:color w:val="auto"/>
                <w:sz w:val="24"/>
                <w:szCs w:val="24"/>
              </w:rPr>
              <w:t>管线、标识牌、消防喷淋头</w:t>
            </w:r>
            <w:r>
              <w:rPr>
                <w:rFonts w:hint="eastAsia" w:ascii="仿宋" w:hAnsi="仿宋" w:eastAsia="仿宋" w:cs="仿宋"/>
                <w:color w:val="auto"/>
                <w:sz w:val="24"/>
                <w:szCs w:val="24"/>
                <w:lang w:eastAsia="zh-CN"/>
              </w:rPr>
              <w:t>、烟感器、出回风口、</w:t>
            </w:r>
            <w:r>
              <w:rPr>
                <w:rFonts w:hint="eastAsia" w:ascii="仿宋" w:hAnsi="仿宋" w:eastAsia="仿宋" w:cs="仿宋"/>
                <w:color w:val="auto"/>
                <w:sz w:val="24"/>
                <w:szCs w:val="24"/>
              </w:rPr>
              <w:t>墙面</w:t>
            </w:r>
            <w:r>
              <w:rPr>
                <w:rFonts w:hint="eastAsia" w:ascii="仿宋" w:hAnsi="仿宋" w:eastAsia="仿宋" w:cs="仿宋"/>
                <w:color w:val="auto"/>
                <w:sz w:val="24"/>
                <w:szCs w:val="24"/>
                <w:lang w:eastAsia="zh-CN"/>
              </w:rPr>
              <w:t>等</w:t>
            </w:r>
          </w:p>
        </w:tc>
        <w:tc>
          <w:tcPr>
            <w:tcW w:w="6263" w:type="dxa"/>
          </w:tcPr>
          <w:p w14:paraId="06151E84">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蜘蛛网、</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灰尘</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胶</w:t>
            </w:r>
            <w:r>
              <w:rPr>
                <w:rFonts w:hint="eastAsia" w:ascii="仿宋" w:hAnsi="仿宋" w:eastAsia="仿宋" w:cs="仿宋"/>
                <w:color w:val="auto"/>
                <w:sz w:val="24"/>
                <w:szCs w:val="24"/>
                <w:lang w:eastAsia="zh-CN"/>
              </w:rPr>
              <w:t>痕</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油漆点</w:t>
            </w:r>
            <w:r>
              <w:rPr>
                <w:rFonts w:hint="eastAsia" w:ascii="仿宋" w:hAnsi="仿宋" w:eastAsia="仿宋" w:cs="仿宋"/>
                <w:color w:val="auto"/>
                <w:sz w:val="24"/>
                <w:szCs w:val="24"/>
                <w:lang w:eastAsia="zh-CN"/>
              </w:rPr>
              <w:t>、无污渍等</w:t>
            </w:r>
            <w:r>
              <w:rPr>
                <w:rFonts w:hint="eastAsia" w:ascii="仿宋" w:hAnsi="仿宋" w:eastAsia="仿宋" w:cs="仿宋"/>
                <w:color w:val="auto"/>
                <w:sz w:val="24"/>
                <w:szCs w:val="24"/>
              </w:rPr>
              <w:t>。</w:t>
            </w:r>
          </w:p>
        </w:tc>
      </w:tr>
      <w:tr w14:paraId="1FF43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3397" w:type="dxa"/>
            <w:vAlign w:val="center"/>
          </w:tcPr>
          <w:p w14:paraId="14675C16">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lang w:val="en-US" w:eastAsia="zh-CN"/>
              </w:rPr>
              <w:t>PVC</w:t>
            </w:r>
            <w:r>
              <w:rPr>
                <w:rFonts w:hint="eastAsia" w:ascii="仿宋" w:hAnsi="仿宋" w:eastAsia="仿宋" w:cs="仿宋"/>
                <w:color w:val="auto"/>
                <w:sz w:val="24"/>
                <w:szCs w:val="24"/>
              </w:rPr>
              <w:t>地</w:t>
            </w:r>
            <w:r>
              <w:rPr>
                <w:rFonts w:hint="eastAsia" w:ascii="仿宋" w:hAnsi="仿宋" w:eastAsia="仿宋" w:cs="仿宋"/>
                <w:color w:val="auto"/>
                <w:sz w:val="24"/>
                <w:szCs w:val="24"/>
                <w:lang w:val="en-US" w:eastAsia="zh-CN"/>
              </w:rPr>
              <w:t>板</w:t>
            </w:r>
          </w:p>
        </w:tc>
        <w:tc>
          <w:tcPr>
            <w:tcW w:w="6263" w:type="dxa"/>
          </w:tcPr>
          <w:p w14:paraId="26296CE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水泥、</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灰尘</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胶</w:t>
            </w:r>
            <w:r>
              <w:rPr>
                <w:rFonts w:hint="eastAsia" w:ascii="仿宋" w:hAnsi="仿宋" w:eastAsia="仿宋" w:cs="仿宋"/>
                <w:color w:val="auto"/>
                <w:sz w:val="24"/>
                <w:szCs w:val="24"/>
                <w:lang w:eastAsia="zh-CN"/>
              </w:rPr>
              <w:t>痕</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油漆点</w:t>
            </w:r>
            <w:r>
              <w:rPr>
                <w:rFonts w:hint="eastAsia" w:ascii="仿宋" w:hAnsi="仿宋" w:eastAsia="仿宋" w:cs="仿宋"/>
                <w:color w:val="auto"/>
                <w:sz w:val="24"/>
                <w:szCs w:val="24"/>
                <w:lang w:eastAsia="zh-CN"/>
              </w:rPr>
              <w:t>、无污渍等，</w:t>
            </w:r>
            <w:r>
              <w:rPr>
                <w:rFonts w:hint="eastAsia" w:ascii="仿宋" w:hAnsi="仿宋" w:eastAsia="仿宋" w:cs="仿宋"/>
                <w:color w:val="auto"/>
                <w:sz w:val="24"/>
                <w:szCs w:val="24"/>
                <w:lang w:val="en-US" w:eastAsia="zh-CN"/>
              </w:rPr>
              <w:t>对</w:t>
            </w:r>
            <w:r>
              <w:rPr>
                <w:rFonts w:hint="eastAsia" w:ascii="仿宋" w:hAnsi="仿宋" w:eastAsia="仿宋" w:cs="仿宋"/>
                <w:color w:val="auto"/>
                <w:sz w:val="24"/>
                <w:szCs w:val="24"/>
                <w:highlight w:val="none"/>
                <w:lang w:val="en-US" w:eastAsia="zh-CN"/>
              </w:rPr>
              <w:t>PVC地板</w:t>
            </w:r>
            <w:r>
              <w:rPr>
                <w:rFonts w:hint="eastAsia" w:ascii="仿宋" w:hAnsi="仿宋" w:eastAsia="仿宋" w:cs="仿宋"/>
                <w:color w:val="auto"/>
                <w:sz w:val="24"/>
                <w:szCs w:val="24"/>
                <w:highlight w:val="none"/>
              </w:rPr>
              <w:t>进行</w:t>
            </w:r>
            <w:r>
              <w:rPr>
                <w:rFonts w:hint="eastAsia" w:ascii="仿宋" w:hAnsi="仿宋" w:eastAsia="仿宋" w:cs="仿宋"/>
                <w:color w:val="auto"/>
                <w:sz w:val="24"/>
                <w:szCs w:val="24"/>
                <w:highlight w:val="none"/>
                <w:lang w:val="en-US" w:eastAsia="zh-CN"/>
              </w:rPr>
              <w:t>清洗</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打蜡</w:t>
            </w:r>
            <w:r>
              <w:rPr>
                <w:rFonts w:hint="eastAsia" w:ascii="仿宋" w:hAnsi="仿宋" w:eastAsia="仿宋" w:cs="仿宋"/>
                <w:color w:val="auto"/>
                <w:sz w:val="24"/>
                <w:szCs w:val="24"/>
                <w:highlight w:val="none"/>
              </w:rPr>
              <w:t>处理，</w:t>
            </w:r>
            <w:r>
              <w:rPr>
                <w:rFonts w:hint="eastAsia" w:ascii="仿宋" w:hAnsi="仿宋" w:eastAsia="仿宋" w:cs="仿宋"/>
                <w:color w:val="auto"/>
                <w:sz w:val="24"/>
                <w:szCs w:val="24"/>
              </w:rPr>
              <w:t>显出</w:t>
            </w:r>
            <w:r>
              <w:rPr>
                <w:rFonts w:hint="eastAsia" w:ascii="仿宋" w:hAnsi="仿宋" w:eastAsia="仿宋" w:cs="仿宋"/>
                <w:color w:val="auto"/>
                <w:sz w:val="24"/>
                <w:szCs w:val="24"/>
                <w:lang w:eastAsia="zh-CN"/>
              </w:rPr>
              <w:t>原</w:t>
            </w:r>
            <w:r>
              <w:rPr>
                <w:rFonts w:hint="eastAsia" w:ascii="仿宋" w:hAnsi="仿宋" w:eastAsia="仿宋" w:cs="仿宋"/>
                <w:color w:val="auto"/>
                <w:sz w:val="24"/>
                <w:szCs w:val="24"/>
                <w:lang w:val="en-US" w:eastAsia="zh-CN"/>
              </w:rPr>
              <w:t>色</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highlight w:val="none"/>
              </w:rPr>
              <w:t>恢复光泽。</w:t>
            </w:r>
          </w:p>
        </w:tc>
      </w:tr>
      <w:tr w14:paraId="5BD0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1CA0C7A3">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rPr>
              <w:t>门窗玻璃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玻璃隔断等</w:t>
            </w:r>
          </w:p>
        </w:tc>
        <w:tc>
          <w:tcPr>
            <w:tcW w:w="6263" w:type="dxa"/>
          </w:tcPr>
          <w:p w14:paraId="40E6222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lang w:eastAsia="zh-CN"/>
              </w:rPr>
              <w:t>去除保护膜，</w:t>
            </w:r>
            <w:r>
              <w:rPr>
                <w:rFonts w:hint="eastAsia" w:ascii="仿宋" w:hAnsi="仿宋" w:eastAsia="仿宋" w:cs="仿宋"/>
                <w:color w:val="auto"/>
                <w:sz w:val="24"/>
                <w:szCs w:val="24"/>
                <w:lang w:val="en-US" w:eastAsia="zh-CN"/>
              </w:rPr>
              <w:t>内外</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灰尘</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胶</w:t>
            </w:r>
            <w:r>
              <w:rPr>
                <w:rFonts w:hint="eastAsia" w:ascii="仿宋" w:hAnsi="仿宋" w:eastAsia="仿宋" w:cs="仿宋"/>
                <w:color w:val="auto"/>
                <w:sz w:val="24"/>
                <w:szCs w:val="24"/>
                <w:lang w:eastAsia="zh-CN"/>
              </w:rPr>
              <w:t>痕</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油漆点</w:t>
            </w:r>
            <w:r>
              <w:rPr>
                <w:rFonts w:hint="eastAsia" w:ascii="仿宋" w:hAnsi="仿宋" w:eastAsia="仿宋" w:cs="仿宋"/>
                <w:color w:val="auto"/>
                <w:sz w:val="24"/>
                <w:szCs w:val="24"/>
                <w:lang w:eastAsia="zh-CN"/>
              </w:rPr>
              <w:t>、无污渍、</w:t>
            </w:r>
            <w:r>
              <w:rPr>
                <w:rFonts w:hint="eastAsia" w:ascii="仿宋" w:hAnsi="仿宋" w:eastAsia="仿宋" w:cs="仿宋"/>
                <w:color w:val="auto"/>
                <w:sz w:val="24"/>
                <w:szCs w:val="24"/>
              </w:rPr>
              <w:t>无水痕、无手印</w:t>
            </w:r>
            <w:r>
              <w:rPr>
                <w:rFonts w:hint="eastAsia" w:ascii="仿宋" w:hAnsi="仿宋" w:eastAsia="仿宋" w:cs="仿宋"/>
                <w:color w:val="auto"/>
                <w:sz w:val="24"/>
                <w:szCs w:val="24"/>
                <w:lang w:eastAsia="zh-CN"/>
              </w:rPr>
              <w:t>等，光亮洁净</w:t>
            </w:r>
            <w:r>
              <w:rPr>
                <w:rFonts w:hint="eastAsia" w:ascii="仿宋" w:hAnsi="仿宋" w:eastAsia="仿宋" w:cs="仿宋"/>
                <w:color w:val="auto"/>
                <w:sz w:val="24"/>
                <w:szCs w:val="24"/>
              </w:rPr>
              <w:t>。</w:t>
            </w:r>
          </w:p>
        </w:tc>
      </w:tr>
      <w:tr w14:paraId="09F69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1F269FB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rPr>
              <w:t>导诊台、候诊椅、消防设施</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设备带、壁橱</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橱柜、家具</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病床、床头柜等设施</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设备</w:t>
            </w:r>
          </w:p>
        </w:tc>
        <w:tc>
          <w:tcPr>
            <w:tcW w:w="6263" w:type="dxa"/>
          </w:tcPr>
          <w:p w14:paraId="15B9EEE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rPr>
              <w:t>内外、</w:t>
            </w:r>
            <w:r>
              <w:rPr>
                <w:rFonts w:hint="eastAsia" w:ascii="仿宋" w:hAnsi="仿宋" w:eastAsia="仿宋" w:cs="仿宋"/>
                <w:color w:val="auto"/>
                <w:sz w:val="24"/>
                <w:szCs w:val="24"/>
                <w:lang w:eastAsia="zh-CN"/>
              </w:rPr>
              <w:t>上下</w:t>
            </w:r>
            <w:r>
              <w:rPr>
                <w:rFonts w:hint="eastAsia" w:ascii="仿宋" w:hAnsi="仿宋" w:eastAsia="仿宋" w:cs="仿宋"/>
                <w:color w:val="auto"/>
                <w:sz w:val="24"/>
                <w:szCs w:val="24"/>
              </w:rPr>
              <w:t>全方位清洁</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精细擦拭，确保</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灰尘</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胶</w:t>
            </w:r>
            <w:r>
              <w:rPr>
                <w:rFonts w:hint="eastAsia" w:ascii="仿宋" w:hAnsi="仿宋" w:eastAsia="仿宋" w:cs="仿宋"/>
                <w:color w:val="auto"/>
                <w:sz w:val="24"/>
                <w:szCs w:val="24"/>
                <w:lang w:eastAsia="zh-CN"/>
              </w:rPr>
              <w:t>痕</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无</w:t>
            </w:r>
            <w:r>
              <w:rPr>
                <w:rFonts w:hint="eastAsia" w:ascii="仿宋" w:hAnsi="仿宋" w:eastAsia="仿宋" w:cs="仿宋"/>
                <w:color w:val="auto"/>
                <w:sz w:val="24"/>
                <w:szCs w:val="24"/>
              </w:rPr>
              <w:t>油漆点</w:t>
            </w:r>
            <w:r>
              <w:rPr>
                <w:rFonts w:hint="eastAsia" w:ascii="仿宋" w:hAnsi="仿宋" w:eastAsia="仿宋" w:cs="仿宋"/>
                <w:color w:val="auto"/>
                <w:sz w:val="24"/>
                <w:szCs w:val="24"/>
                <w:lang w:eastAsia="zh-CN"/>
              </w:rPr>
              <w:t>、无污渍等</w:t>
            </w:r>
            <w:r>
              <w:rPr>
                <w:rFonts w:hint="eastAsia" w:ascii="仿宋" w:hAnsi="仿宋" w:eastAsia="仿宋" w:cs="仿宋"/>
                <w:color w:val="auto"/>
                <w:sz w:val="24"/>
                <w:szCs w:val="24"/>
              </w:rPr>
              <w:t>。（注意：精密仪器</w:t>
            </w:r>
            <w:r>
              <w:rPr>
                <w:rFonts w:hint="eastAsia" w:ascii="仿宋" w:hAnsi="仿宋" w:eastAsia="仿宋" w:cs="仿宋"/>
                <w:color w:val="auto"/>
                <w:sz w:val="24"/>
                <w:szCs w:val="24"/>
                <w:lang w:val="en-US" w:eastAsia="zh-CN"/>
              </w:rPr>
              <w:t>设备</w:t>
            </w:r>
            <w:r>
              <w:rPr>
                <w:rFonts w:hint="eastAsia" w:ascii="仿宋" w:hAnsi="仿宋" w:eastAsia="仿宋" w:cs="仿宋"/>
                <w:color w:val="auto"/>
                <w:sz w:val="24"/>
                <w:szCs w:val="24"/>
              </w:rPr>
              <w:t>仅做外部清洁，严禁使用腐蚀性液体）</w:t>
            </w:r>
          </w:p>
        </w:tc>
      </w:tr>
    </w:tbl>
    <w:p w14:paraId="78F61659">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2.2 </w:t>
      </w:r>
      <w:r>
        <w:rPr>
          <w:rFonts w:hint="eastAsia" w:ascii="仿宋" w:hAnsi="仿宋" w:eastAsia="仿宋" w:cs="仿宋"/>
          <w:b/>
          <w:bCs/>
          <w:color w:val="auto"/>
          <w:sz w:val="28"/>
          <w:szCs w:val="28"/>
        </w:rPr>
        <w:t>打蜡上光要求：</w:t>
      </w:r>
    </w:p>
    <w:p w14:paraId="6441ECE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2.2.1</w:t>
      </w:r>
      <w:r>
        <w:rPr>
          <w:rFonts w:hint="eastAsia" w:ascii="仿宋" w:hAnsi="仿宋" w:eastAsia="仿宋" w:cs="仿宋"/>
          <w:color w:val="auto"/>
          <w:sz w:val="28"/>
          <w:szCs w:val="28"/>
        </w:rPr>
        <w:t>使用符合医院环保标准的医用级抗菌PVC地板蜡（提供产品检测报告及环保认证）。</w:t>
      </w:r>
    </w:p>
    <w:p w14:paraId="04F5FFF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2.2.2</w:t>
      </w:r>
      <w:r>
        <w:rPr>
          <w:rFonts w:hint="eastAsia" w:ascii="仿宋" w:hAnsi="仿宋" w:eastAsia="仿宋" w:cs="仿宋"/>
          <w:color w:val="auto"/>
          <w:sz w:val="28"/>
          <w:szCs w:val="28"/>
        </w:rPr>
        <w:t>采用“底蜡+面蜡”的工艺，</w:t>
      </w:r>
      <w:r>
        <w:rPr>
          <w:rFonts w:hint="eastAsia" w:ascii="仿宋" w:hAnsi="仿宋" w:eastAsia="仿宋" w:cs="仿宋"/>
          <w:color w:val="auto"/>
          <w:sz w:val="28"/>
          <w:szCs w:val="28"/>
          <w:highlight w:val="none"/>
        </w:rPr>
        <w:t>底蜡需上</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层</w:t>
      </w:r>
      <w:r>
        <w:rPr>
          <w:rFonts w:hint="eastAsia" w:ascii="仿宋" w:hAnsi="仿宋" w:eastAsia="仿宋" w:cs="仿宋"/>
          <w:color w:val="auto"/>
          <w:sz w:val="28"/>
          <w:szCs w:val="28"/>
          <w:highlight w:val="none"/>
        </w:rPr>
        <w:t>，面蜡需上</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层</w:t>
      </w:r>
      <w:r>
        <w:rPr>
          <w:rFonts w:hint="eastAsia" w:ascii="仿宋" w:hAnsi="仿宋" w:eastAsia="仿宋" w:cs="仿宋"/>
          <w:color w:val="auto"/>
          <w:sz w:val="28"/>
          <w:szCs w:val="28"/>
          <w:highlight w:val="none"/>
        </w:rPr>
        <w:t>。</w:t>
      </w:r>
    </w:p>
    <w:p w14:paraId="254D8D4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2.2.3</w:t>
      </w:r>
      <w:r>
        <w:rPr>
          <w:rFonts w:hint="eastAsia" w:ascii="仿宋" w:hAnsi="仿宋" w:eastAsia="仿宋" w:cs="仿宋"/>
          <w:color w:val="auto"/>
          <w:sz w:val="28"/>
          <w:szCs w:val="28"/>
        </w:rPr>
        <w:t>上蜡均匀，无遗漏、无气泡、无刷痕、无脚印，厚度一致。</w:t>
      </w:r>
    </w:p>
    <w:p w14:paraId="11ABD27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2.2.4每上一层蜡，待其完全干燥后，方可进行下一步工作。</w:t>
      </w:r>
    </w:p>
    <w:p w14:paraId="0B56563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2.2.5最终效果应达到整体光亮、色泽均匀、防滑耐磨，并能形成完整的保护膜。</w:t>
      </w:r>
    </w:p>
    <w:p w14:paraId="52334B9B">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val="en-US" w:eastAsia="zh-CN"/>
        </w:rPr>
        <w:t>2.3</w:t>
      </w:r>
      <w:r>
        <w:rPr>
          <w:rFonts w:hint="eastAsia" w:ascii="仿宋" w:hAnsi="仿宋" w:eastAsia="仿宋" w:cs="仿宋"/>
          <w:b/>
          <w:bCs/>
          <w:color w:val="auto"/>
          <w:sz w:val="28"/>
          <w:szCs w:val="28"/>
        </w:rPr>
        <w:t>打蜡流程及标准</w:t>
      </w:r>
      <w:r>
        <w:rPr>
          <w:rFonts w:hint="eastAsia" w:ascii="仿宋" w:hAnsi="仿宋" w:eastAsia="仿宋" w:cs="仿宋"/>
          <w:b/>
          <w:bCs/>
          <w:color w:val="auto"/>
          <w:sz w:val="28"/>
          <w:szCs w:val="28"/>
          <w:lang w:eastAsia="zh-CN"/>
        </w:rPr>
        <w:t>：</w:t>
      </w:r>
    </w:p>
    <w:p w14:paraId="238405B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2.3.1</w:t>
      </w:r>
      <w:r>
        <w:rPr>
          <w:rFonts w:hint="eastAsia" w:ascii="仿宋" w:hAnsi="仿宋" w:eastAsia="仿宋" w:cs="仿宋"/>
          <w:color w:val="auto"/>
          <w:sz w:val="28"/>
          <w:szCs w:val="28"/>
        </w:rPr>
        <w:t>无损伤操作：确保</w:t>
      </w:r>
      <w:r>
        <w:rPr>
          <w:rFonts w:hint="eastAsia" w:ascii="仿宋" w:hAnsi="仿宋" w:eastAsia="仿宋" w:cs="仿宋"/>
          <w:color w:val="auto"/>
          <w:sz w:val="28"/>
          <w:szCs w:val="28"/>
          <w:lang w:eastAsia="zh-CN"/>
        </w:rPr>
        <w:t>开荒保洁服务</w:t>
      </w:r>
      <w:r>
        <w:rPr>
          <w:rFonts w:hint="eastAsia" w:ascii="仿宋" w:hAnsi="仿宋" w:eastAsia="仿宋" w:cs="仿宋"/>
          <w:color w:val="auto"/>
          <w:sz w:val="28"/>
          <w:szCs w:val="28"/>
        </w:rPr>
        <w:t>和打蜡全过程不对新地板造成任何划伤或化学腐蚀。</w:t>
      </w:r>
    </w:p>
    <w:p w14:paraId="5982805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2.3.2</w:t>
      </w:r>
      <w:r>
        <w:rPr>
          <w:rFonts w:hint="eastAsia" w:ascii="仿宋" w:hAnsi="仿宋" w:eastAsia="仿宋" w:cs="仿宋"/>
          <w:color w:val="auto"/>
          <w:sz w:val="28"/>
          <w:szCs w:val="28"/>
        </w:rPr>
        <w:t>清洁</w:t>
      </w:r>
      <w:r>
        <w:rPr>
          <w:rFonts w:hint="eastAsia" w:ascii="仿宋" w:hAnsi="仿宋" w:eastAsia="仿宋" w:cs="仿宋"/>
          <w:color w:val="auto"/>
          <w:sz w:val="28"/>
          <w:szCs w:val="28"/>
          <w:lang w:eastAsia="zh-CN"/>
        </w:rPr>
        <w:t>标准</w:t>
      </w:r>
      <w:r>
        <w:rPr>
          <w:rFonts w:hint="eastAsia" w:ascii="仿宋" w:hAnsi="仿宋" w:eastAsia="仿宋" w:cs="仿宋"/>
          <w:color w:val="auto"/>
          <w:sz w:val="28"/>
          <w:szCs w:val="28"/>
        </w:rPr>
        <w:t>：在打蜡前，必须确保地板表面洁净无任何灰尘、微粒或建筑残留。</w:t>
      </w:r>
    </w:p>
    <w:p w14:paraId="59FF9E0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2.3.3</w:t>
      </w:r>
      <w:r>
        <w:rPr>
          <w:rFonts w:hint="eastAsia" w:ascii="仿宋" w:hAnsi="仿宋" w:eastAsia="仿宋" w:cs="仿宋"/>
          <w:color w:val="auto"/>
          <w:sz w:val="28"/>
          <w:szCs w:val="28"/>
        </w:rPr>
        <w:t>产品兼容性：使用符合医院环保标准的医用级抗菌PVC地板蜡（提供产品检测报告及环保认证）</w:t>
      </w:r>
      <w:r>
        <w:rPr>
          <w:rFonts w:hint="eastAsia" w:ascii="仿宋" w:hAnsi="仿宋" w:eastAsia="仿宋" w:cs="仿宋"/>
          <w:color w:val="auto"/>
          <w:sz w:val="28"/>
          <w:szCs w:val="28"/>
          <w:lang w:eastAsia="zh-CN"/>
        </w:rPr>
        <w:t>及</w:t>
      </w:r>
      <w:r>
        <w:rPr>
          <w:rFonts w:hint="eastAsia" w:ascii="仿宋" w:hAnsi="仿宋" w:eastAsia="仿宋" w:cs="仿宋"/>
          <w:color w:val="auto"/>
          <w:sz w:val="28"/>
          <w:szCs w:val="28"/>
        </w:rPr>
        <w:t>中性的清洁剂，避免发生化学反应导致地板变色或损坏。</w:t>
      </w:r>
    </w:p>
    <w:p w14:paraId="5465E054">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val="en-US" w:eastAsia="zh-CN"/>
        </w:rPr>
        <w:t xml:space="preserve">2.4 </w:t>
      </w:r>
      <w:r>
        <w:rPr>
          <w:rFonts w:hint="eastAsia" w:ascii="仿宋" w:hAnsi="仿宋" w:eastAsia="仿宋" w:cs="仿宋"/>
          <w:b/>
          <w:bCs/>
          <w:color w:val="auto"/>
          <w:sz w:val="28"/>
          <w:szCs w:val="28"/>
        </w:rPr>
        <w:t>操作流程</w:t>
      </w:r>
      <w:r>
        <w:rPr>
          <w:rFonts w:hint="eastAsia" w:ascii="仿宋" w:hAnsi="仿宋" w:eastAsia="仿宋" w:cs="仿宋"/>
          <w:b/>
          <w:bCs/>
          <w:color w:val="auto"/>
          <w:sz w:val="28"/>
          <w:szCs w:val="28"/>
          <w:lang w:eastAsia="zh-CN"/>
        </w:rPr>
        <w:t>：</w:t>
      </w:r>
    </w:p>
    <w:p w14:paraId="38EC16F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2.4.1</w:t>
      </w:r>
      <w:r>
        <w:rPr>
          <w:rFonts w:hint="eastAsia" w:ascii="仿宋" w:hAnsi="仿宋" w:eastAsia="仿宋" w:cs="仿宋"/>
          <w:color w:val="auto"/>
          <w:sz w:val="28"/>
          <w:szCs w:val="28"/>
        </w:rPr>
        <w:t>完工状态复查与精细保护</w:t>
      </w:r>
    </w:p>
    <w:p w14:paraId="76B3995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2.4.1.1</w:t>
      </w:r>
      <w:r>
        <w:rPr>
          <w:rFonts w:hint="eastAsia" w:ascii="仿宋" w:hAnsi="仿宋" w:eastAsia="仿宋" w:cs="仿宋"/>
          <w:color w:val="auto"/>
          <w:sz w:val="28"/>
          <w:szCs w:val="28"/>
        </w:rPr>
        <w:t>检查：仔细检查地板是否</w:t>
      </w:r>
      <w:r>
        <w:rPr>
          <w:rFonts w:hint="eastAsia" w:ascii="仿宋" w:hAnsi="仿宋" w:eastAsia="仿宋" w:cs="仿宋"/>
          <w:color w:val="auto"/>
          <w:sz w:val="28"/>
          <w:szCs w:val="28"/>
          <w:lang w:eastAsia="zh-CN"/>
        </w:rPr>
        <w:t>存在开荒保洁服务</w:t>
      </w:r>
      <w:r>
        <w:rPr>
          <w:rFonts w:hint="eastAsia" w:ascii="仿宋" w:hAnsi="仿宋" w:eastAsia="仿宋" w:cs="仿宋"/>
          <w:color w:val="auto"/>
          <w:sz w:val="28"/>
          <w:szCs w:val="28"/>
        </w:rPr>
        <w:t>中未发现的胶渍、油漆点、水泥点等建筑残留。如有，需使用专用的中性除胶剂配合塑料铲刀小心去除，严禁使用金属铲刀。</w:t>
      </w:r>
    </w:p>
    <w:p w14:paraId="28FCA14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2.4.1.2</w:t>
      </w:r>
      <w:r>
        <w:rPr>
          <w:rFonts w:hint="eastAsia" w:ascii="仿宋" w:hAnsi="仿宋" w:eastAsia="仿宋" w:cs="仿宋"/>
          <w:color w:val="auto"/>
          <w:sz w:val="28"/>
          <w:szCs w:val="28"/>
        </w:rPr>
        <w:t>保护：对墙边、踢脚线、设备底部等区域用防护胶带进行保护，防止蜡水污染。</w:t>
      </w:r>
    </w:p>
    <w:p w14:paraId="20D4E69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2.4.2</w:t>
      </w:r>
      <w:r>
        <w:rPr>
          <w:rFonts w:hint="eastAsia" w:ascii="仿宋" w:hAnsi="仿宋" w:eastAsia="仿宋" w:cs="仿宋"/>
          <w:color w:val="auto"/>
          <w:sz w:val="28"/>
          <w:szCs w:val="28"/>
        </w:rPr>
        <w:t>清洁</w:t>
      </w:r>
    </w:p>
    <w:p w14:paraId="19FDDB5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2.4.2.1</w:t>
      </w:r>
      <w:r>
        <w:rPr>
          <w:rFonts w:hint="eastAsia" w:ascii="仿宋" w:hAnsi="仿宋" w:eastAsia="仿宋" w:cs="仿宋"/>
          <w:color w:val="auto"/>
          <w:sz w:val="28"/>
          <w:szCs w:val="28"/>
        </w:rPr>
        <w:t>物理除尘：</w:t>
      </w:r>
    </w:p>
    <w:p w14:paraId="16B213D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使用全新的或彻底清洗过的尘推头，配合静电除尘液，进行全方位推尘。</w:t>
      </w:r>
    </w:p>
    <w:p w14:paraId="10385AB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标准</w:t>
      </w:r>
      <w:r>
        <w:rPr>
          <w:rFonts w:hint="eastAsia" w:ascii="仿宋" w:hAnsi="仿宋" w:eastAsia="仿宋" w:cs="仿宋"/>
          <w:color w:val="auto"/>
          <w:sz w:val="28"/>
          <w:szCs w:val="28"/>
        </w:rPr>
        <w:t>：清除所有肉眼可见和不可见的微小颗粒。</w:t>
      </w:r>
    </w:p>
    <w:p w14:paraId="4608EFE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2.4.2.2</w:t>
      </w:r>
      <w:r>
        <w:rPr>
          <w:rFonts w:hint="eastAsia" w:ascii="仿宋" w:hAnsi="仿宋" w:eastAsia="仿宋" w:cs="仿宋"/>
          <w:color w:val="auto"/>
          <w:sz w:val="28"/>
          <w:szCs w:val="28"/>
        </w:rPr>
        <w:t>化学清洗：</w:t>
      </w:r>
    </w:p>
    <w:p w14:paraId="1855BAA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使用中性（pH7）PVC地板专用清洁剂，按照说明书的最低比例稀释于自动洗地机或榨水车中。使用自动洗地机配合全新的红色或白色清洗垫进行整体清洗。对于洗地机无法到达的边角，用手拖布和超细纤维布手工擦洗。</w:t>
      </w:r>
    </w:p>
    <w:p w14:paraId="60DE6E2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标准：清洗后，地面污水应为清水状，无浑浊。</w:t>
      </w:r>
    </w:p>
    <w:p w14:paraId="2F36668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2.4.2.3</w:t>
      </w:r>
      <w:r>
        <w:rPr>
          <w:rFonts w:hint="eastAsia" w:ascii="仿宋" w:hAnsi="仿宋" w:eastAsia="仿宋" w:cs="仿宋"/>
          <w:color w:val="auto"/>
          <w:sz w:val="28"/>
          <w:szCs w:val="28"/>
        </w:rPr>
        <w:t>过水与干燥：</w:t>
      </w:r>
    </w:p>
    <w:p w14:paraId="05BFD1A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过水步骤</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首先</w:t>
      </w:r>
      <w:r>
        <w:rPr>
          <w:rFonts w:hint="eastAsia" w:ascii="仿宋" w:hAnsi="仿宋" w:eastAsia="仿宋" w:cs="仿宋"/>
          <w:color w:val="auto"/>
          <w:sz w:val="28"/>
          <w:szCs w:val="28"/>
        </w:rPr>
        <w:t>换用清水，使用自动洗地机（不放下刷盘）或干净的拖把，对地面进行至少两遍的清水过洗，确保无任何残留。</w:t>
      </w:r>
      <w:r>
        <w:rPr>
          <w:rFonts w:hint="eastAsia" w:ascii="仿宋" w:hAnsi="仿宋" w:eastAsia="仿宋" w:cs="仿宋"/>
          <w:color w:val="auto"/>
          <w:sz w:val="28"/>
          <w:szCs w:val="28"/>
          <w:lang w:eastAsia="zh-CN"/>
        </w:rPr>
        <w:t>然后</w:t>
      </w:r>
      <w:r>
        <w:rPr>
          <w:rFonts w:hint="eastAsia" w:ascii="仿宋" w:hAnsi="仿宋" w:eastAsia="仿宋" w:cs="仿宋"/>
          <w:color w:val="auto"/>
          <w:sz w:val="28"/>
          <w:szCs w:val="28"/>
        </w:rPr>
        <w:t>使用吸水机将所有水渍彻底吸干。</w:t>
      </w:r>
    </w:p>
    <w:p w14:paraId="4A0BB79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干燥标准：地面</w:t>
      </w:r>
      <w:r>
        <w:rPr>
          <w:rFonts w:hint="eastAsia" w:ascii="仿宋" w:hAnsi="仿宋" w:eastAsia="仿宋" w:cs="仿宋"/>
          <w:color w:val="auto"/>
          <w:sz w:val="28"/>
          <w:szCs w:val="28"/>
          <w:lang w:eastAsia="zh-CN"/>
        </w:rPr>
        <w:t>必须</w:t>
      </w:r>
      <w:r>
        <w:rPr>
          <w:rFonts w:hint="eastAsia" w:ascii="仿宋" w:hAnsi="仿宋" w:eastAsia="仿宋" w:cs="仿宋"/>
          <w:color w:val="auto"/>
          <w:sz w:val="28"/>
          <w:szCs w:val="28"/>
        </w:rPr>
        <w:t>完全干燥</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等待4-6小时以上，并使用大功率风扇加强</w:t>
      </w:r>
      <w:r>
        <w:rPr>
          <w:rFonts w:hint="eastAsia" w:ascii="仿宋" w:hAnsi="仿宋" w:eastAsia="仿宋" w:cs="仿宋"/>
          <w:color w:val="auto"/>
          <w:sz w:val="28"/>
          <w:szCs w:val="28"/>
          <w:lang w:eastAsia="zh-CN"/>
        </w:rPr>
        <w:t>空气流通，</w:t>
      </w:r>
      <w:r>
        <w:rPr>
          <w:rFonts w:hint="eastAsia" w:ascii="仿宋" w:hAnsi="仿宋" w:eastAsia="仿宋" w:cs="仿宋"/>
          <w:color w:val="auto"/>
          <w:sz w:val="28"/>
          <w:szCs w:val="28"/>
        </w:rPr>
        <w:t>用</w:t>
      </w:r>
      <w:r>
        <w:rPr>
          <w:rFonts w:hint="eastAsia" w:ascii="仿宋" w:hAnsi="仿宋" w:eastAsia="仿宋" w:cs="仿宋"/>
          <w:color w:val="auto"/>
          <w:sz w:val="28"/>
          <w:szCs w:val="28"/>
          <w:lang w:eastAsia="zh-CN"/>
        </w:rPr>
        <w:t>手</w:t>
      </w:r>
      <w:r>
        <w:rPr>
          <w:rFonts w:hint="eastAsia" w:ascii="仿宋" w:hAnsi="仿宋" w:eastAsia="仿宋" w:cs="仿宋"/>
          <w:color w:val="auto"/>
          <w:sz w:val="28"/>
          <w:szCs w:val="28"/>
        </w:rPr>
        <w:t>背触摸地面多处，感觉凉爽且无任何潮湿感。</w:t>
      </w:r>
    </w:p>
    <w:p w14:paraId="5C02CD1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2.4.3</w:t>
      </w:r>
      <w:r>
        <w:rPr>
          <w:rFonts w:hint="eastAsia" w:ascii="仿宋" w:hAnsi="仿宋" w:eastAsia="仿宋" w:cs="仿宋"/>
          <w:color w:val="auto"/>
          <w:sz w:val="28"/>
          <w:szCs w:val="28"/>
        </w:rPr>
        <w:t>上底蜡（渗透密封层）</w:t>
      </w:r>
    </w:p>
    <w:p w14:paraId="53B5887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2.4.3.1</w:t>
      </w:r>
      <w:r>
        <w:rPr>
          <w:rFonts w:hint="eastAsia" w:ascii="仿宋" w:hAnsi="仿宋" w:eastAsia="仿宋" w:cs="仿宋"/>
          <w:color w:val="auto"/>
          <w:sz w:val="28"/>
          <w:szCs w:val="28"/>
        </w:rPr>
        <w:t>产品选择：选择高渗透性的底蜡</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深层渗入PVC地板微孔，形成坚固的基底，增强面蜡附着力。</w:t>
      </w:r>
    </w:p>
    <w:p w14:paraId="5BAD82D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2.4.3.2</w:t>
      </w:r>
      <w:r>
        <w:rPr>
          <w:rFonts w:hint="eastAsia" w:ascii="仿宋" w:hAnsi="仿宋" w:eastAsia="仿宋" w:cs="仿宋"/>
          <w:color w:val="auto"/>
          <w:sz w:val="28"/>
          <w:szCs w:val="28"/>
        </w:rPr>
        <w:t>施工方法：</w:t>
      </w:r>
    </w:p>
    <w:p w14:paraId="3A8EA9F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第一步：</w:t>
      </w:r>
      <w:r>
        <w:rPr>
          <w:rFonts w:hint="eastAsia" w:ascii="仿宋" w:hAnsi="仿宋" w:eastAsia="仿宋" w:cs="仿宋"/>
          <w:color w:val="auto"/>
          <w:sz w:val="28"/>
          <w:szCs w:val="28"/>
        </w:rPr>
        <w:t>使用全新的、不掉毛的蜡拖。</w:t>
      </w:r>
    </w:p>
    <w:p w14:paraId="0522029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第二步：</w:t>
      </w:r>
      <w:r>
        <w:rPr>
          <w:rFonts w:hint="eastAsia" w:ascii="仿宋" w:hAnsi="仿宋" w:eastAsia="仿宋" w:cs="仿宋"/>
          <w:color w:val="auto"/>
          <w:sz w:val="28"/>
          <w:szCs w:val="28"/>
        </w:rPr>
        <w:t>将底蜡倒入蜡桶，蜡拖浸透后在空中挤干至不滴落。</w:t>
      </w:r>
    </w:p>
    <w:p w14:paraId="429CA22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第三步：</w:t>
      </w:r>
      <w:r>
        <w:rPr>
          <w:rFonts w:hint="eastAsia" w:ascii="仿宋" w:hAnsi="仿宋" w:eastAsia="仿宋" w:cs="仿宋"/>
          <w:color w:val="auto"/>
          <w:sz w:val="28"/>
          <w:szCs w:val="28"/>
        </w:rPr>
        <w:t>采用单一的“一”字形方向涂抹，确保每一道重叠1/2，涂层必须薄而均匀</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从房间最内侧向门口方向施工。</w:t>
      </w:r>
    </w:p>
    <w:p w14:paraId="427DA5F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2.4.3.3</w:t>
      </w:r>
      <w:r>
        <w:rPr>
          <w:rFonts w:hint="eastAsia" w:ascii="仿宋" w:hAnsi="仿宋" w:eastAsia="仿宋" w:cs="仿宋"/>
          <w:color w:val="auto"/>
          <w:sz w:val="28"/>
          <w:szCs w:val="28"/>
        </w:rPr>
        <w:t>干燥：等待底蜡完全干透（根据产品说明，通常40-60分钟</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干燥后地面应为均匀的</w:t>
      </w:r>
      <w:r>
        <w:rPr>
          <w:rFonts w:hint="eastAsia" w:ascii="仿宋" w:hAnsi="仿宋" w:eastAsia="仿宋" w:cs="仿宋"/>
          <w:color w:val="auto"/>
          <w:sz w:val="28"/>
          <w:szCs w:val="28"/>
          <w:lang w:eastAsia="zh-CN"/>
        </w:rPr>
        <w:t>哑</w:t>
      </w:r>
      <w:r>
        <w:rPr>
          <w:rFonts w:hint="eastAsia" w:ascii="仿宋" w:hAnsi="仿宋" w:eastAsia="仿宋" w:cs="仿宋"/>
          <w:color w:val="auto"/>
          <w:sz w:val="28"/>
          <w:szCs w:val="28"/>
        </w:rPr>
        <w:t>光状态。</w:t>
      </w:r>
    </w:p>
    <w:p w14:paraId="257F44C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2.4.4</w:t>
      </w:r>
      <w:r>
        <w:rPr>
          <w:rFonts w:hint="eastAsia" w:ascii="仿宋" w:hAnsi="仿宋" w:eastAsia="仿宋" w:cs="仿宋"/>
          <w:color w:val="auto"/>
          <w:sz w:val="28"/>
          <w:szCs w:val="28"/>
        </w:rPr>
        <w:t>上面蜡（耐磨保护层）</w:t>
      </w:r>
    </w:p>
    <w:p w14:paraId="1F6C981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2.4.4.1</w:t>
      </w:r>
      <w:r>
        <w:rPr>
          <w:rFonts w:hint="eastAsia" w:ascii="仿宋" w:hAnsi="仿宋" w:eastAsia="仿宋" w:cs="仿宋"/>
          <w:color w:val="auto"/>
          <w:sz w:val="28"/>
          <w:szCs w:val="28"/>
        </w:rPr>
        <w:t>产品选择：选择高固体含量（&gt;20%）、高耐磨、防滑的医用级聚合物面蜡。建议使用同一品牌配套的底蜡和面蜡。</w:t>
      </w:r>
    </w:p>
    <w:p w14:paraId="4007A4E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2.4.4.2</w:t>
      </w:r>
      <w:r>
        <w:rPr>
          <w:rFonts w:hint="eastAsia" w:ascii="仿宋" w:hAnsi="仿宋" w:eastAsia="仿宋" w:cs="仿宋"/>
          <w:color w:val="auto"/>
          <w:sz w:val="28"/>
          <w:szCs w:val="28"/>
        </w:rPr>
        <w:t>施工方法与层数：</w:t>
      </w:r>
    </w:p>
    <w:p w14:paraId="34BBC83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面蜡</w:t>
      </w:r>
      <w:r>
        <w:rPr>
          <w:rFonts w:hint="eastAsia" w:ascii="仿宋" w:hAnsi="仿宋" w:eastAsia="仿宋" w:cs="仿宋"/>
          <w:color w:val="auto"/>
          <w:sz w:val="28"/>
          <w:szCs w:val="28"/>
        </w:rPr>
        <w:t>必须涂抹3层</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为高流量医院</w:t>
      </w:r>
      <w:r>
        <w:rPr>
          <w:rFonts w:hint="eastAsia" w:ascii="仿宋" w:hAnsi="仿宋" w:eastAsia="仿宋" w:cs="仿宋"/>
          <w:color w:val="auto"/>
          <w:sz w:val="28"/>
          <w:szCs w:val="28"/>
          <w:lang w:val="en-US" w:eastAsia="zh-CN"/>
        </w:rPr>
        <w:t>PVC地板</w:t>
      </w:r>
      <w:r>
        <w:rPr>
          <w:rFonts w:hint="eastAsia" w:ascii="仿宋" w:hAnsi="仿宋" w:eastAsia="仿宋" w:cs="仿宋"/>
          <w:color w:val="auto"/>
          <w:sz w:val="28"/>
          <w:szCs w:val="28"/>
        </w:rPr>
        <w:t>建立厚实保护层。</w:t>
      </w:r>
    </w:p>
    <w:p w14:paraId="6E3EB32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每一层都需等待前一层完全干透后才能进行</w:t>
      </w:r>
      <w:r>
        <w:rPr>
          <w:rFonts w:hint="eastAsia" w:ascii="仿宋" w:hAnsi="仿宋" w:eastAsia="仿宋" w:cs="仿宋"/>
          <w:color w:val="auto"/>
          <w:sz w:val="28"/>
          <w:szCs w:val="28"/>
          <w:lang w:eastAsia="zh-CN"/>
        </w:rPr>
        <w:t>涂抹，</w:t>
      </w:r>
      <w:r>
        <w:rPr>
          <w:rFonts w:hint="eastAsia" w:ascii="仿宋" w:hAnsi="仿宋" w:eastAsia="仿宋" w:cs="仿宋"/>
          <w:color w:val="auto"/>
          <w:sz w:val="28"/>
          <w:szCs w:val="28"/>
        </w:rPr>
        <w:t>保持“薄而均匀”的</w:t>
      </w:r>
      <w:r>
        <w:rPr>
          <w:rFonts w:hint="eastAsia" w:ascii="仿宋" w:hAnsi="仿宋" w:eastAsia="仿宋" w:cs="仿宋"/>
          <w:color w:val="auto"/>
          <w:sz w:val="28"/>
          <w:szCs w:val="28"/>
          <w:lang w:eastAsia="zh-CN"/>
        </w:rPr>
        <w:t>原则，</w:t>
      </w:r>
      <w:r>
        <w:rPr>
          <w:rFonts w:hint="eastAsia" w:ascii="仿宋" w:hAnsi="仿宋" w:eastAsia="仿宋" w:cs="仿宋"/>
          <w:color w:val="auto"/>
          <w:sz w:val="28"/>
          <w:szCs w:val="28"/>
        </w:rPr>
        <w:t>层与层之间的涂</w:t>
      </w:r>
      <w:r>
        <w:rPr>
          <w:rFonts w:hint="eastAsia" w:ascii="仿宋" w:hAnsi="仿宋" w:eastAsia="仿宋" w:cs="仿宋"/>
          <w:color w:val="auto"/>
          <w:sz w:val="28"/>
          <w:szCs w:val="28"/>
          <w:lang w:eastAsia="zh-CN"/>
        </w:rPr>
        <w:t>抹</w:t>
      </w:r>
      <w:r>
        <w:rPr>
          <w:rFonts w:hint="eastAsia" w:ascii="仿宋" w:hAnsi="仿宋" w:eastAsia="仿宋" w:cs="仿宋"/>
          <w:color w:val="auto"/>
          <w:sz w:val="28"/>
          <w:szCs w:val="28"/>
        </w:rPr>
        <w:t>方向应垂直（例如：第一层横向，第二层纵向），以确保涂层绝对均匀，无遗漏。</w:t>
      </w:r>
    </w:p>
    <w:p w14:paraId="28C915C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2.4.4.3</w:t>
      </w:r>
      <w:r>
        <w:rPr>
          <w:rFonts w:hint="eastAsia" w:ascii="仿宋" w:hAnsi="仿宋" w:eastAsia="仿宋" w:cs="仿宋"/>
          <w:color w:val="auto"/>
          <w:sz w:val="28"/>
          <w:szCs w:val="28"/>
        </w:rPr>
        <w:t>干燥与养护：</w:t>
      </w:r>
    </w:p>
    <w:p w14:paraId="4DDE17D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最后一层面蜡上完后，必须进行充分的养护。</w:t>
      </w:r>
    </w:p>
    <w:p w14:paraId="42A4883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标准：养护至少24小时，之后再允许重型设备（如病床、医疗车）通行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在此期间，封闭区域，防止灰尘落入未完全硬化的蜡面。</w:t>
      </w:r>
    </w:p>
    <w:p w14:paraId="38106FDD">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2.5 标准</w:t>
      </w:r>
    </w:p>
    <w:p w14:paraId="38E805D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2.5.1</w:t>
      </w:r>
      <w:r>
        <w:rPr>
          <w:rFonts w:hint="eastAsia" w:ascii="仿宋" w:hAnsi="仿宋" w:eastAsia="仿宋" w:cs="仿宋"/>
          <w:b w:val="0"/>
          <w:bCs w:val="0"/>
          <w:color w:val="auto"/>
          <w:sz w:val="28"/>
          <w:szCs w:val="28"/>
        </w:rPr>
        <w:t>视觉：</w:t>
      </w:r>
    </w:p>
    <w:p w14:paraId="3F3AA9C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高光亮度：整体光泽度均匀一致，无任何“云斑”或雾状发白。</w:t>
      </w:r>
    </w:p>
    <w:p w14:paraId="361BCD5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完美表面：无刷痕、无脚印、无气泡、无灰尘颗粒嵌入。</w:t>
      </w:r>
    </w:p>
    <w:p w14:paraId="69C6445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通透性：能清</w:t>
      </w:r>
      <w:r>
        <w:rPr>
          <w:rFonts w:hint="eastAsia" w:ascii="仿宋" w:hAnsi="仿宋" w:eastAsia="仿宋" w:cs="仿宋"/>
          <w:color w:val="auto"/>
          <w:sz w:val="28"/>
          <w:szCs w:val="28"/>
          <w:lang w:eastAsia="zh-CN"/>
        </w:rPr>
        <w:t>晰地</w:t>
      </w:r>
      <w:r>
        <w:rPr>
          <w:rFonts w:hint="eastAsia" w:ascii="仿宋" w:hAnsi="仿宋" w:eastAsia="仿宋" w:cs="仿宋"/>
          <w:color w:val="auto"/>
          <w:sz w:val="28"/>
          <w:szCs w:val="28"/>
        </w:rPr>
        <w:t>透出PVC地板本身的颜色和纹理，蜡层清澈通透。</w:t>
      </w:r>
    </w:p>
    <w:p w14:paraId="481FBC5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2.5.2</w:t>
      </w:r>
      <w:r>
        <w:rPr>
          <w:rFonts w:hint="eastAsia" w:ascii="仿宋" w:hAnsi="仿宋" w:eastAsia="仿宋" w:cs="仿宋"/>
          <w:b w:val="0"/>
          <w:bCs w:val="0"/>
          <w:color w:val="auto"/>
          <w:sz w:val="28"/>
          <w:szCs w:val="28"/>
        </w:rPr>
        <w:t>触觉：</w:t>
      </w:r>
    </w:p>
    <w:p w14:paraId="7101E93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手感光滑、干爽、坚硬，无任何</w:t>
      </w:r>
      <w:r>
        <w:rPr>
          <w:rFonts w:hint="eastAsia" w:ascii="仿宋" w:hAnsi="仿宋" w:eastAsia="仿宋" w:cs="仿宋"/>
          <w:color w:val="auto"/>
          <w:sz w:val="28"/>
          <w:szCs w:val="28"/>
          <w:lang w:eastAsia="zh-CN"/>
        </w:rPr>
        <w:t>黏</w:t>
      </w:r>
      <w:r>
        <w:rPr>
          <w:rFonts w:hint="eastAsia" w:ascii="仿宋" w:hAnsi="仿宋" w:eastAsia="仿宋" w:cs="仿宋"/>
          <w:color w:val="auto"/>
          <w:sz w:val="28"/>
          <w:szCs w:val="28"/>
        </w:rPr>
        <w:t>腻感。</w:t>
      </w:r>
    </w:p>
    <w:p w14:paraId="7791ADD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2.5.3</w:t>
      </w:r>
      <w:r>
        <w:rPr>
          <w:rFonts w:hint="eastAsia" w:ascii="仿宋" w:hAnsi="仿宋" w:eastAsia="仿宋" w:cs="仿宋"/>
          <w:b w:val="0"/>
          <w:bCs w:val="0"/>
          <w:color w:val="auto"/>
          <w:sz w:val="28"/>
          <w:szCs w:val="28"/>
        </w:rPr>
        <w:t>性能：</w:t>
      </w:r>
    </w:p>
    <w:p w14:paraId="1EC08D4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防滑测试：在关键通道洒水，穿着橡胶底鞋测试，应有明显的抓地力，无打滑感。</w:t>
      </w:r>
    </w:p>
    <w:p w14:paraId="789FC59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color w:val="auto"/>
          <w:sz w:val="28"/>
          <w:szCs w:val="28"/>
        </w:rPr>
      </w:pPr>
      <w:r>
        <w:rPr>
          <w:rFonts w:hint="eastAsia" w:ascii="仿宋" w:hAnsi="仿宋" w:eastAsia="仿宋" w:cs="仿宋"/>
          <w:color w:val="auto"/>
          <w:sz w:val="28"/>
          <w:szCs w:val="28"/>
        </w:rPr>
        <w:t xml:space="preserve">    均匀度：在光线照射下，从各个角度观察，无明暗不均的现象。</w:t>
      </w:r>
    </w:p>
    <w:p w14:paraId="6959F26F">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四、服务要求与验收</w:t>
      </w:r>
    </w:p>
    <w:p w14:paraId="4B71228B">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1.</w:t>
      </w:r>
      <w:r>
        <w:rPr>
          <w:rFonts w:hint="eastAsia" w:ascii="仿宋" w:hAnsi="仿宋" w:eastAsia="仿宋" w:cs="仿宋"/>
          <w:b/>
          <w:bCs/>
          <w:color w:val="auto"/>
          <w:sz w:val="28"/>
          <w:szCs w:val="28"/>
        </w:rPr>
        <w:t>工期要求：</w:t>
      </w:r>
    </w:p>
    <w:p w14:paraId="111D1FA0">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color w:val="auto"/>
          <w:sz w:val="28"/>
          <w:szCs w:val="28"/>
          <w:lang w:val="en-US"/>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bCs/>
          <w:color w:val="auto"/>
          <w:sz w:val="28"/>
          <w:szCs w:val="28"/>
        </w:rPr>
        <w:t>自</w:t>
      </w:r>
      <w:r>
        <w:rPr>
          <w:rFonts w:hint="eastAsia" w:ascii="仿宋" w:hAnsi="仿宋" w:eastAsia="仿宋" w:cs="仿宋"/>
          <w:bCs/>
          <w:color w:val="auto"/>
          <w:sz w:val="28"/>
          <w:szCs w:val="28"/>
          <w:lang w:val="en-US" w:eastAsia="zh-CN"/>
        </w:rPr>
        <w:t>招标人</w:t>
      </w:r>
      <w:r>
        <w:rPr>
          <w:rFonts w:hint="eastAsia" w:ascii="仿宋" w:hAnsi="仿宋" w:eastAsia="仿宋" w:cs="仿宋"/>
          <w:bCs/>
          <w:color w:val="auto"/>
          <w:sz w:val="28"/>
          <w:szCs w:val="28"/>
        </w:rPr>
        <w:t>通知</w:t>
      </w:r>
      <w:r>
        <w:rPr>
          <w:rFonts w:hint="eastAsia" w:ascii="仿宋" w:hAnsi="仿宋" w:eastAsia="仿宋" w:cs="仿宋"/>
          <w:bCs/>
          <w:color w:val="auto"/>
          <w:sz w:val="28"/>
          <w:szCs w:val="28"/>
          <w:lang w:val="en-US" w:eastAsia="zh-CN"/>
        </w:rPr>
        <w:t>投标人进场之日起40个自然日内</w:t>
      </w:r>
      <w:r>
        <w:rPr>
          <w:rFonts w:hint="eastAsia" w:ascii="仿宋" w:hAnsi="仿宋" w:eastAsia="仿宋" w:cs="仿宋"/>
          <w:bCs/>
          <w:color w:val="auto"/>
          <w:sz w:val="28"/>
          <w:szCs w:val="28"/>
        </w:rPr>
        <w:t>完成开荒保洁</w:t>
      </w:r>
      <w:r>
        <w:rPr>
          <w:rFonts w:hint="eastAsia" w:ascii="仿宋" w:hAnsi="仿宋" w:eastAsia="仿宋" w:cs="仿宋"/>
          <w:bCs/>
          <w:color w:val="auto"/>
          <w:sz w:val="28"/>
          <w:szCs w:val="28"/>
          <w:lang w:val="en-US" w:eastAsia="zh-CN"/>
        </w:rPr>
        <w:t>（含PVC地板保洁打蜡）全部工作。</w:t>
      </w:r>
    </w:p>
    <w:p w14:paraId="74BC8016">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lang w:val="en-US" w:eastAsia="zh-CN"/>
        </w:rPr>
        <w:t>2.</w:t>
      </w:r>
      <w:r>
        <w:rPr>
          <w:rFonts w:hint="eastAsia" w:ascii="仿宋" w:hAnsi="仿宋" w:eastAsia="仿宋" w:cs="仿宋"/>
          <w:b/>
          <w:bCs/>
          <w:color w:val="auto"/>
          <w:sz w:val="28"/>
          <w:szCs w:val="28"/>
        </w:rPr>
        <w:t>人员要求：</w:t>
      </w:r>
      <w:r>
        <w:rPr>
          <w:rFonts w:hint="eastAsia" w:ascii="仿宋" w:hAnsi="仿宋" w:eastAsia="仿宋" w:cs="仿宋"/>
          <w:color w:val="auto"/>
          <w:sz w:val="28"/>
          <w:szCs w:val="28"/>
        </w:rPr>
        <w:t xml:space="preserve"> 投标人</w:t>
      </w:r>
      <w:r>
        <w:rPr>
          <w:rFonts w:hint="eastAsia" w:ascii="仿宋" w:hAnsi="仿宋" w:eastAsia="仿宋" w:cs="仿宋"/>
          <w:color w:val="auto"/>
          <w:sz w:val="28"/>
          <w:szCs w:val="28"/>
          <w:lang w:eastAsia="zh-CN"/>
        </w:rPr>
        <w:t>须</w:t>
      </w:r>
      <w:r>
        <w:rPr>
          <w:rFonts w:hint="eastAsia" w:ascii="仿宋" w:hAnsi="仿宋" w:eastAsia="仿宋" w:cs="仿宋"/>
          <w:color w:val="auto"/>
          <w:sz w:val="28"/>
          <w:szCs w:val="28"/>
        </w:rPr>
        <w:t>配备充足、专业的保洁团队，持健康证上岗</w:t>
      </w:r>
      <w:r>
        <w:rPr>
          <w:rFonts w:hint="eastAsia" w:ascii="仿宋" w:hAnsi="仿宋" w:eastAsia="仿宋" w:cs="仿宋"/>
          <w:color w:val="auto"/>
          <w:sz w:val="28"/>
          <w:szCs w:val="28"/>
          <w:lang w:eastAsia="zh-CN"/>
        </w:rPr>
        <w:t>，高空作业须持有高空作业证</w:t>
      </w:r>
      <w:r>
        <w:rPr>
          <w:rFonts w:hint="eastAsia" w:ascii="仿宋" w:hAnsi="仿宋" w:eastAsia="仿宋" w:cs="仿宋"/>
          <w:color w:val="auto"/>
          <w:sz w:val="28"/>
          <w:szCs w:val="28"/>
        </w:rPr>
        <w:t>。</w:t>
      </w:r>
    </w:p>
    <w:p w14:paraId="1A43C799">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lang w:val="en-US" w:eastAsia="zh-CN"/>
        </w:rPr>
        <w:t>3.</w:t>
      </w:r>
      <w:r>
        <w:rPr>
          <w:rFonts w:hint="eastAsia" w:ascii="仿宋" w:hAnsi="仿宋" w:eastAsia="仿宋" w:cs="仿宋"/>
          <w:b/>
          <w:bCs/>
          <w:color w:val="auto"/>
          <w:sz w:val="28"/>
          <w:szCs w:val="28"/>
        </w:rPr>
        <w:t>物料与设备：</w:t>
      </w:r>
      <w:r>
        <w:rPr>
          <w:rFonts w:hint="eastAsia" w:ascii="仿宋" w:hAnsi="仿宋" w:eastAsia="仿宋" w:cs="仿宋"/>
          <w:color w:val="auto"/>
          <w:sz w:val="28"/>
          <w:szCs w:val="28"/>
        </w:rPr>
        <w:t>投标人需自备所有清洁设备、工具、药剂。所有化学药剂必须符合环保要求，无强腐蚀性，无刺激性气味，并提供MSDS（</w:t>
      </w:r>
      <w:r>
        <w:rPr>
          <w:rFonts w:hint="eastAsia" w:ascii="仿宋" w:hAnsi="仿宋" w:eastAsia="仿宋" w:cs="仿宋"/>
          <w:color w:val="auto"/>
          <w:sz w:val="28"/>
          <w:szCs w:val="28"/>
          <w:lang w:val="en-US" w:eastAsia="zh-CN"/>
        </w:rPr>
        <w:t>化学品安全技术说明书</w:t>
      </w:r>
      <w:r>
        <w:rPr>
          <w:rFonts w:hint="eastAsia" w:ascii="仿宋" w:hAnsi="仿宋" w:eastAsia="仿宋" w:cs="仿宋"/>
          <w:color w:val="auto"/>
          <w:sz w:val="28"/>
          <w:szCs w:val="28"/>
        </w:rPr>
        <w:t>）。</w:t>
      </w:r>
    </w:p>
    <w:p w14:paraId="4B74712E">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lang w:val="en-US" w:eastAsia="zh-CN"/>
        </w:rPr>
        <w:t>4.</w:t>
      </w:r>
      <w:r>
        <w:rPr>
          <w:rFonts w:hint="eastAsia" w:ascii="仿宋" w:hAnsi="仿宋" w:eastAsia="仿宋" w:cs="仿宋"/>
          <w:b/>
          <w:bCs/>
          <w:color w:val="auto"/>
          <w:sz w:val="28"/>
          <w:szCs w:val="28"/>
        </w:rPr>
        <w:t>安全与环保：</w:t>
      </w:r>
    </w:p>
    <w:p w14:paraId="5BA16AA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4.1 </w:t>
      </w:r>
      <w:r>
        <w:rPr>
          <w:rFonts w:hint="eastAsia" w:ascii="仿宋" w:hAnsi="仿宋" w:eastAsia="仿宋" w:cs="仿宋"/>
          <w:color w:val="auto"/>
          <w:sz w:val="28"/>
          <w:szCs w:val="28"/>
        </w:rPr>
        <w:t>必须遵守医院所有安全规定，严禁吸烟、动用明火。</w:t>
      </w:r>
    </w:p>
    <w:p w14:paraId="72739BF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4.2 </w:t>
      </w:r>
      <w:r>
        <w:rPr>
          <w:rFonts w:hint="eastAsia" w:ascii="仿宋" w:hAnsi="仿宋" w:eastAsia="仿宋" w:cs="仿宋"/>
          <w:color w:val="auto"/>
          <w:sz w:val="28"/>
          <w:szCs w:val="28"/>
        </w:rPr>
        <w:t>做好成品保护，如清洁过程中对已安装设备、门窗等造成损坏，</w:t>
      </w:r>
      <w:r>
        <w:rPr>
          <w:rFonts w:hint="eastAsia" w:ascii="仿宋" w:hAnsi="仿宋" w:eastAsia="仿宋" w:cs="仿宋"/>
          <w:color w:val="auto"/>
          <w:sz w:val="28"/>
          <w:szCs w:val="28"/>
          <w:lang w:eastAsia="zh-CN"/>
        </w:rPr>
        <w:t>必</w:t>
      </w:r>
      <w:r>
        <w:rPr>
          <w:rFonts w:hint="eastAsia" w:ascii="仿宋" w:hAnsi="仿宋" w:eastAsia="仿宋" w:cs="仿宋"/>
          <w:color w:val="auto"/>
          <w:sz w:val="28"/>
          <w:szCs w:val="28"/>
        </w:rPr>
        <w:t>须负责</w:t>
      </w:r>
      <w:r>
        <w:rPr>
          <w:rFonts w:hint="eastAsia" w:ascii="仿宋" w:hAnsi="仿宋" w:eastAsia="仿宋" w:cs="仿宋"/>
          <w:color w:val="auto"/>
          <w:sz w:val="28"/>
          <w:szCs w:val="28"/>
          <w:lang w:eastAsia="zh-CN"/>
        </w:rPr>
        <w:t>原样</w:t>
      </w:r>
      <w:r>
        <w:rPr>
          <w:rFonts w:hint="eastAsia" w:ascii="仿宋" w:hAnsi="仿宋" w:eastAsia="仿宋" w:cs="仿宋"/>
          <w:color w:val="auto"/>
          <w:sz w:val="28"/>
          <w:szCs w:val="28"/>
        </w:rPr>
        <w:t>修复或</w:t>
      </w:r>
      <w:r>
        <w:rPr>
          <w:rFonts w:hint="eastAsia" w:ascii="仿宋" w:hAnsi="仿宋" w:eastAsia="仿宋" w:cs="仿宋"/>
          <w:color w:val="auto"/>
          <w:sz w:val="28"/>
          <w:szCs w:val="28"/>
          <w:lang w:eastAsia="zh-CN"/>
        </w:rPr>
        <w:t>原价</w:t>
      </w:r>
      <w:r>
        <w:rPr>
          <w:rFonts w:hint="eastAsia" w:ascii="仿宋" w:hAnsi="仿宋" w:eastAsia="仿宋" w:cs="仿宋"/>
          <w:color w:val="auto"/>
          <w:sz w:val="28"/>
          <w:szCs w:val="28"/>
        </w:rPr>
        <w:t>赔偿。</w:t>
      </w:r>
    </w:p>
    <w:p w14:paraId="02DF8079">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4.3 </w:t>
      </w:r>
      <w:r>
        <w:rPr>
          <w:rFonts w:hint="eastAsia" w:ascii="仿宋" w:hAnsi="仿宋" w:eastAsia="仿宋" w:cs="仿宋"/>
          <w:color w:val="auto"/>
          <w:sz w:val="28"/>
          <w:szCs w:val="28"/>
        </w:rPr>
        <w:t>产生的垃圾</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废水</w:t>
      </w:r>
      <w:r>
        <w:rPr>
          <w:rFonts w:hint="eastAsia" w:ascii="仿宋" w:hAnsi="仿宋" w:eastAsia="仿宋" w:cs="仿宋"/>
          <w:color w:val="auto"/>
          <w:sz w:val="28"/>
          <w:szCs w:val="28"/>
          <w:lang w:eastAsia="zh-CN"/>
        </w:rPr>
        <w:t>残渣、粉尘颗粒等须</w:t>
      </w:r>
      <w:r>
        <w:rPr>
          <w:rFonts w:hint="eastAsia" w:ascii="仿宋" w:hAnsi="仿宋" w:eastAsia="仿宋" w:cs="仿宋"/>
          <w:color w:val="auto"/>
          <w:sz w:val="28"/>
          <w:szCs w:val="28"/>
        </w:rPr>
        <w:t>妥善处理</w:t>
      </w:r>
      <w:r>
        <w:rPr>
          <w:rFonts w:hint="eastAsia" w:ascii="仿宋" w:hAnsi="仿宋" w:eastAsia="仿宋" w:cs="仿宋"/>
          <w:color w:val="auto"/>
          <w:sz w:val="28"/>
          <w:szCs w:val="28"/>
          <w:lang w:eastAsia="zh-CN"/>
        </w:rPr>
        <w:t>，严禁倾倒入下水管道</w:t>
      </w:r>
      <w:r>
        <w:rPr>
          <w:rFonts w:hint="eastAsia" w:ascii="仿宋" w:hAnsi="仿宋" w:eastAsia="仿宋" w:cs="仿宋"/>
          <w:color w:val="auto"/>
          <w:sz w:val="28"/>
          <w:szCs w:val="28"/>
        </w:rPr>
        <w:t>。</w:t>
      </w:r>
    </w:p>
    <w:p w14:paraId="1382550B">
      <w:pPr>
        <w:tabs>
          <w:tab w:val="left" w:pos="0"/>
        </w:tabs>
        <w:adjustRightInd w:val="0"/>
        <w:snapToGrid w:val="0"/>
        <w:spacing w:line="560" w:lineRule="exact"/>
        <w:ind w:firstLine="560" w:firstLineChars="200"/>
        <w:jc w:val="left"/>
        <w:textAlignment w:val="baseline"/>
        <w:rPr>
          <w:rFonts w:hint="default" w:ascii="仿宋" w:hAnsi="仿宋" w:eastAsia="仿宋" w:cs="仿宋"/>
          <w:bCs/>
          <w:color w:val="auto"/>
          <w:sz w:val="28"/>
          <w:szCs w:val="28"/>
          <w:lang w:val="en-US" w:eastAsia="zh-CN"/>
        </w:rPr>
      </w:pPr>
      <w:r>
        <w:rPr>
          <w:rFonts w:hint="eastAsia" w:ascii="仿宋" w:hAnsi="仿宋" w:eastAsia="仿宋" w:cs="仿宋"/>
          <w:color w:val="auto"/>
          <w:sz w:val="28"/>
          <w:szCs w:val="28"/>
          <w:lang w:val="en-US" w:eastAsia="zh-CN"/>
        </w:rPr>
        <w:t xml:space="preserve">4.4 </w:t>
      </w:r>
      <w:r>
        <w:rPr>
          <w:rFonts w:hint="eastAsia" w:ascii="仿宋" w:hAnsi="仿宋" w:eastAsia="仿宋" w:cs="仿宋"/>
          <w:bCs/>
          <w:color w:val="auto"/>
          <w:sz w:val="28"/>
          <w:szCs w:val="28"/>
          <w:lang w:val="en-US" w:eastAsia="zh-CN"/>
        </w:rPr>
        <w:t>投标人</w:t>
      </w:r>
      <w:r>
        <w:rPr>
          <w:rFonts w:hint="eastAsia" w:ascii="仿宋" w:hAnsi="仿宋" w:eastAsia="仿宋" w:cs="仿宋"/>
          <w:bCs/>
          <w:color w:val="auto"/>
          <w:sz w:val="28"/>
          <w:szCs w:val="28"/>
        </w:rPr>
        <w:t>应确保现场作业安全规范</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应在开工前，向</w:t>
      </w:r>
      <w:r>
        <w:rPr>
          <w:rFonts w:hint="eastAsia" w:ascii="仿宋" w:hAnsi="仿宋" w:eastAsia="仿宋" w:cs="仿宋"/>
          <w:bCs/>
          <w:color w:val="auto"/>
          <w:sz w:val="28"/>
          <w:szCs w:val="28"/>
          <w:lang w:val="en-US" w:eastAsia="zh-CN"/>
        </w:rPr>
        <w:t>招标人</w:t>
      </w:r>
      <w:r>
        <w:rPr>
          <w:rFonts w:hint="eastAsia" w:ascii="仿宋" w:hAnsi="仿宋" w:eastAsia="仿宋" w:cs="仿宋"/>
          <w:bCs/>
          <w:color w:val="auto"/>
          <w:sz w:val="28"/>
          <w:szCs w:val="28"/>
        </w:rPr>
        <w:t>现场负责人提供真实有效的营业执照、资质证明、保险单、高空作业证、安全生产知识和管理能力考核合格证等相关证件；</w:t>
      </w:r>
      <w:r>
        <w:rPr>
          <w:rFonts w:hint="eastAsia" w:ascii="仿宋" w:hAnsi="仿宋" w:eastAsia="仿宋" w:cs="仿宋"/>
          <w:bCs/>
          <w:color w:val="auto"/>
          <w:sz w:val="28"/>
          <w:szCs w:val="28"/>
          <w:lang w:val="en-US" w:eastAsia="zh-CN"/>
        </w:rPr>
        <w:t>涉及高空作业的</w:t>
      </w:r>
      <w:r>
        <w:rPr>
          <w:rFonts w:hint="eastAsia" w:ascii="仿宋" w:hAnsi="仿宋" w:eastAsia="仿宋" w:cs="仿宋"/>
          <w:bCs/>
          <w:color w:val="auto"/>
          <w:sz w:val="28"/>
          <w:szCs w:val="28"/>
        </w:rPr>
        <w:t>工作人员必须全部经过专业技术培训，并持有国家认可的高空作业资格证书。高空作业工作时必须符合高空作业的要求，在清洁区域设置安全警示标识，</w:t>
      </w:r>
      <w:r>
        <w:rPr>
          <w:rFonts w:hint="eastAsia" w:ascii="仿宋" w:hAnsi="仿宋" w:eastAsia="仿宋" w:cs="仿宋"/>
          <w:bCs/>
          <w:color w:val="auto"/>
          <w:sz w:val="28"/>
          <w:szCs w:val="28"/>
          <w:lang w:val="en-US" w:eastAsia="zh-CN"/>
        </w:rPr>
        <w:t>清洗</w:t>
      </w:r>
      <w:r>
        <w:rPr>
          <w:rFonts w:hint="eastAsia" w:ascii="仿宋" w:hAnsi="仿宋" w:eastAsia="仿宋" w:cs="仿宋"/>
          <w:bCs/>
          <w:color w:val="auto"/>
          <w:sz w:val="28"/>
          <w:szCs w:val="28"/>
        </w:rPr>
        <w:t>前要充分做好必要的防护措施，避免发生危险情况，并安排专门人员进行现场管理，确保清洗现场安全。</w:t>
      </w:r>
      <w:r>
        <w:rPr>
          <w:rFonts w:hint="eastAsia" w:ascii="仿宋" w:hAnsi="仿宋" w:eastAsia="仿宋" w:cs="仿宋"/>
          <w:bCs/>
          <w:color w:val="auto"/>
          <w:sz w:val="28"/>
          <w:szCs w:val="28"/>
          <w:lang w:val="en-US" w:eastAsia="zh-CN"/>
        </w:rPr>
        <w:t>如投标人在履行本合同过程中发生一切事故，给双方（包括投标人参与履行本合同人员）及第三方造成人身财产损害，均由投标人负责处理并承担全部损失。</w:t>
      </w:r>
    </w:p>
    <w:p w14:paraId="69D67D30">
      <w:pPr>
        <w:keepLines w:val="0"/>
        <w:pageBreakBefore w:val="0"/>
        <w:widowControl w:val="0"/>
        <w:tabs>
          <w:tab w:val="left" w:pos="0"/>
        </w:tabs>
        <w:kinsoku/>
        <w:wordWrap/>
        <w:overflowPunct/>
        <w:topLinePunct w:val="0"/>
        <w:autoSpaceDE/>
        <w:autoSpaceDN/>
        <w:bidi w:val="0"/>
        <w:adjustRightInd w:val="0"/>
        <w:snapToGrid w:val="0"/>
        <w:spacing w:line="520" w:lineRule="exact"/>
        <w:ind w:firstLine="560" w:firstLineChars="200"/>
        <w:jc w:val="left"/>
        <w:textAlignment w:val="baseline"/>
        <w:rPr>
          <w:rFonts w:hint="default" w:ascii="仿宋" w:hAnsi="仿宋" w:eastAsia="仿宋" w:cs="仿宋"/>
          <w:color w:val="auto"/>
          <w:sz w:val="28"/>
          <w:szCs w:val="28"/>
          <w:lang w:val="en-US" w:eastAsia="zh-CN"/>
        </w:rPr>
      </w:pPr>
      <w:r>
        <w:rPr>
          <w:rFonts w:hint="eastAsia" w:ascii="仿宋" w:hAnsi="仿宋" w:eastAsia="仿宋" w:cs="仿宋"/>
          <w:bCs/>
          <w:color w:val="auto"/>
          <w:sz w:val="28"/>
          <w:szCs w:val="28"/>
          <w:lang w:val="en-US" w:eastAsia="zh-CN"/>
        </w:rPr>
        <w:t>4.5投标人</w:t>
      </w:r>
      <w:r>
        <w:rPr>
          <w:rFonts w:hint="eastAsia" w:ascii="仿宋" w:hAnsi="仿宋" w:eastAsia="仿宋" w:cs="仿宋"/>
          <w:bCs/>
          <w:color w:val="auto"/>
          <w:sz w:val="28"/>
          <w:szCs w:val="28"/>
        </w:rPr>
        <w:t>应在</w:t>
      </w:r>
      <w:r>
        <w:rPr>
          <w:rFonts w:hint="eastAsia" w:ascii="仿宋" w:hAnsi="仿宋" w:eastAsia="仿宋" w:cs="仿宋"/>
          <w:bCs/>
          <w:color w:val="auto"/>
          <w:sz w:val="28"/>
          <w:szCs w:val="28"/>
          <w:lang w:eastAsia="zh-CN"/>
        </w:rPr>
        <w:t>开荒保洁服务</w:t>
      </w:r>
      <w:r>
        <w:rPr>
          <w:rFonts w:hint="eastAsia" w:ascii="仿宋" w:hAnsi="仿宋" w:eastAsia="仿宋" w:cs="仿宋"/>
          <w:bCs/>
          <w:color w:val="auto"/>
          <w:sz w:val="28"/>
          <w:szCs w:val="28"/>
        </w:rPr>
        <w:t>过程中维护本项目</w:t>
      </w:r>
      <w:r>
        <w:rPr>
          <w:rFonts w:hint="eastAsia" w:ascii="仿宋" w:hAnsi="仿宋" w:eastAsia="仿宋" w:cs="仿宋"/>
          <w:bCs/>
          <w:color w:val="auto"/>
          <w:sz w:val="28"/>
          <w:szCs w:val="28"/>
          <w:lang w:val="en-US" w:eastAsia="zh-CN"/>
        </w:rPr>
        <w:t>甲方所属</w:t>
      </w:r>
      <w:r>
        <w:rPr>
          <w:rFonts w:hint="eastAsia" w:ascii="仿宋" w:hAnsi="仿宋" w:eastAsia="仿宋" w:cs="仿宋"/>
          <w:bCs/>
          <w:color w:val="auto"/>
          <w:sz w:val="28"/>
          <w:szCs w:val="28"/>
        </w:rPr>
        <w:t>设施设备</w:t>
      </w:r>
      <w:r>
        <w:rPr>
          <w:rFonts w:hint="eastAsia" w:ascii="仿宋" w:hAnsi="仿宋" w:eastAsia="仿宋" w:cs="仿宋"/>
          <w:bCs/>
          <w:color w:val="auto"/>
          <w:sz w:val="28"/>
          <w:szCs w:val="28"/>
          <w:lang w:val="en-US" w:eastAsia="zh-CN"/>
        </w:rPr>
        <w:t>的</w:t>
      </w:r>
      <w:r>
        <w:rPr>
          <w:rFonts w:hint="eastAsia" w:ascii="仿宋" w:hAnsi="仿宋" w:eastAsia="仿宋" w:cs="仿宋"/>
          <w:bCs/>
          <w:color w:val="auto"/>
          <w:sz w:val="28"/>
          <w:szCs w:val="28"/>
        </w:rPr>
        <w:t>完好。如因</w:t>
      </w:r>
      <w:r>
        <w:rPr>
          <w:rFonts w:hint="eastAsia" w:ascii="仿宋" w:hAnsi="仿宋" w:eastAsia="仿宋" w:cs="仿宋"/>
          <w:bCs/>
          <w:color w:val="auto"/>
          <w:sz w:val="28"/>
          <w:szCs w:val="28"/>
          <w:lang w:val="en-US" w:eastAsia="zh-CN"/>
        </w:rPr>
        <w:t>投标人在工作过程中</w:t>
      </w:r>
      <w:r>
        <w:rPr>
          <w:rFonts w:hint="eastAsia" w:ascii="仿宋" w:hAnsi="仿宋" w:eastAsia="仿宋" w:cs="仿宋"/>
          <w:bCs/>
          <w:color w:val="auto"/>
          <w:sz w:val="28"/>
          <w:szCs w:val="28"/>
        </w:rPr>
        <w:t>造成设施设备等物品损坏、丢失或</w:t>
      </w:r>
      <w:r>
        <w:rPr>
          <w:rFonts w:hint="eastAsia" w:ascii="仿宋" w:hAnsi="仿宋" w:eastAsia="仿宋" w:cs="仿宋"/>
          <w:bCs/>
          <w:color w:val="auto"/>
          <w:sz w:val="28"/>
          <w:szCs w:val="28"/>
          <w:lang w:val="en-US" w:eastAsia="zh-CN"/>
        </w:rPr>
        <w:t>招标人</w:t>
      </w:r>
      <w:r>
        <w:rPr>
          <w:rFonts w:hint="eastAsia" w:ascii="仿宋" w:hAnsi="仿宋" w:eastAsia="仿宋" w:cs="仿宋"/>
          <w:bCs/>
          <w:color w:val="auto"/>
          <w:sz w:val="28"/>
          <w:szCs w:val="28"/>
        </w:rPr>
        <w:t>经营损失，</w:t>
      </w:r>
      <w:r>
        <w:rPr>
          <w:rFonts w:hint="eastAsia" w:ascii="仿宋" w:hAnsi="仿宋" w:eastAsia="仿宋" w:cs="仿宋"/>
          <w:bCs/>
          <w:color w:val="auto"/>
          <w:sz w:val="28"/>
          <w:szCs w:val="28"/>
          <w:lang w:val="en-US" w:eastAsia="zh-CN"/>
        </w:rPr>
        <w:t>投标人</w:t>
      </w:r>
      <w:r>
        <w:rPr>
          <w:rFonts w:hint="eastAsia" w:ascii="仿宋" w:hAnsi="仿宋" w:eastAsia="仿宋" w:cs="仿宋"/>
          <w:bCs/>
          <w:color w:val="auto"/>
          <w:sz w:val="28"/>
          <w:szCs w:val="28"/>
        </w:rPr>
        <w:t>应承担</w:t>
      </w:r>
      <w:r>
        <w:rPr>
          <w:rFonts w:hint="eastAsia" w:ascii="仿宋" w:hAnsi="仿宋" w:eastAsia="仿宋" w:cs="仿宋"/>
          <w:bCs/>
          <w:color w:val="auto"/>
          <w:sz w:val="28"/>
          <w:szCs w:val="28"/>
          <w:lang w:val="en-US" w:eastAsia="zh-CN"/>
        </w:rPr>
        <w:t>全部</w:t>
      </w:r>
      <w:r>
        <w:rPr>
          <w:rFonts w:hint="eastAsia" w:ascii="仿宋" w:hAnsi="仿宋" w:eastAsia="仿宋" w:cs="仿宋"/>
          <w:bCs/>
          <w:color w:val="auto"/>
          <w:sz w:val="28"/>
          <w:szCs w:val="28"/>
        </w:rPr>
        <w:t>赔偿责任。未经</w:t>
      </w:r>
      <w:r>
        <w:rPr>
          <w:rFonts w:hint="eastAsia" w:ascii="仿宋" w:hAnsi="仿宋" w:eastAsia="仿宋" w:cs="仿宋"/>
          <w:bCs/>
          <w:color w:val="auto"/>
          <w:sz w:val="28"/>
          <w:szCs w:val="28"/>
          <w:lang w:val="en-US" w:eastAsia="zh-CN"/>
        </w:rPr>
        <w:t>招标人</w:t>
      </w:r>
      <w:r>
        <w:rPr>
          <w:rFonts w:hint="eastAsia" w:ascii="仿宋" w:hAnsi="仿宋" w:eastAsia="仿宋" w:cs="仿宋"/>
          <w:bCs/>
          <w:color w:val="auto"/>
          <w:sz w:val="28"/>
          <w:szCs w:val="28"/>
        </w:rPr>
        <w:t>授权，</w:t>
      </w:r>
      <w:r>
        <w:rPr>
          <w:rFonts w:hint="eastAsia" w:ascii="仿宋" w:hAnsi="仿宋" w:eastAsia="仿宋" w:cs="仿宋"/>
          <w:bCs/>
          <w:color w:val="auto"/>
          <w:sz w:val="28"/>
          <w:szCs w:val="28"/>
          <w:lang w:val="en-US" w:eastAsia="zh-CN"/>
        </w:rPr>
        <w:t>投标人</w:t>
      </w:r>
      <w:r>
        <w:rPr>
          <w:rFonts w:hint="eastAsia" w:ascii="仿宋" w:hAnsi="仿宋" w:eastAsia="仿宋" w:cs="仿宋"/>
          <w:bCs/>
          <w:color w:val="auto"/>
          <w:sz w:val="28"/>
          <w:szCs w:val="28"/>
        </w:rPr>
        <w:t>或</w:t>
      </w:r>
      <w:r>
        <w:rPr>
          <w:rFonts w:hint="eastAsia" w:ascii="仿宋" w:hAnsi="仿宋" w:eastAsia="仿宋" w:cs="仿宋"/>
          <w:bCs/>
          <w:color w:val="auto"/>
          <w:sz w:val="28"/>
          <w:szCs w:val="28"/>
          <w:lang w:val="en-US" w:eastAsia="zh-CN"/>
        </w:rPr>
        <w:t>投标人所属</w:t>
      </w:r>
      <w:r>
        <w:rPr>
          <w:rFonts w:hint="eastAsia" w:ascii="仿宋" w:hAnsi="仿宋" w:eastAsia="仿宋" w:cs="仿宋"/>
          <w:bCs/>
          <w:color w:val="auto"/>
          <w:sz w:val="28"/>
          <w:szCs w:val="28"/>
        </w:rPr>
        <w:t>人员不得使用本项目内非</w:t>
      </w:r>
      <w:r>
        <w:rPr>
          <w:rFonts w:hint="eastAsia" w:ascii="仿宋" w:hAnsi="仿宋" w:eastAsia="仿宋" w:cs="仿宋"/>
          <w:bCs/>
          <w:color w:val="auto"/>
          <w:sz w:val="28"/>
          <w:szCs w:val="28"/>
          <w:lang w:val="en-US" w:eastAsia="zh-CN"/>
        </w:rPr>
        <w:t>投标人</w:t>
      </w:r>
      <w:r>
        <w:rPr>
          <w:rFonts w:hint="eastAsia" w:ascii="仿宋" w:hAnsi="仿宋" w:eastAsia="仿宋" w:cs="仿宋"/>
          <w:bCs/>
          <w:color w:val="auto"/>
          <w:sz w:val="28"/>
          <w:szCs w:val="28"/>
        </w:rPr>
        <w:t>所有的任何设施、设备。</w:t>
      </w:r>
    </w:p>
    <w:p w14:paraId="05A237B6">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5.</w:t>
      </w:r>
      <w:r>
        <w:rPr>
          <w:rFonts w:hint="eastAsia" w:ascii="仿宋" w:hAnsi="仿宋" w:eastAsia="仿宋" w:cs="仿宋"/>
          <w:b/>
          <w:bCs/>
          <w:color w:val="auto"/>
          <w:sz w:val="28"/>
          <w:szCs w:val="28"/>
        </w:rPr>
        <w:t>验收标准与方式：</w:t>
      </w:r>
    </w:p>
    <w:p w14:paraId="0BF86E0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5.1 </w:t>
      </w:r>
      <w:r>
        <w:rPr>
          <w:rFonts w:hint="eastAsia" w:ascii="仿宋" w:hAnsi="仿宋" w:eastAsia="仿宋" w:cs="仿宋"/>
          <w:color w:val="auto"/>
          <w:sz w:val="28"/>
          <w:szCs w:val="28"/>
        </w:rPr>
        <w:t>验收标准：以本招标文件规定的标准为主要依据</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以目视</w:t>
      </w:r>
      <w:r>
        <w:rPr>
          <w:rFonts w:hint="eastAsia" w:ascii="仿宋" w:hAnsi="仿宋" w:eastAsia="仿宋" w:cs="仿宋"/>
          <w:color w:val="auto"/>
          <w:sz w:val="28"/>
          <w:szCs w:val="28"/>
          <w:lang w:eastAsia="zh-CN"/>
        </w:rPr>
        <w:t>或触摸</w:t>
      </w:r>
      <w:r>
        <w:rPr>
          <w:rFonts w:hint="eastAsia" w:ascii="仿宋" w:hAnsi="仿宋" w:eastAsia="仿宋" w:cs="仿宋"/>
          <w:color w:val="auto"/>
          <w:sz w:val="28"/>
          <w:szCs w:val="28"/>
        </w:rPr>
        <w:t>无灰尘、无污渍、无杂物、无死角、玻璃光亮透明、蜡面均匀光亮为基本标准。</w:t>
      </w:r>
    </w:p>
    <w:p w14:paraId="35BB68B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lang w:val="en-US" w:eastAsia="zh-CN"/>
        </w:rPr>
        <w:t xml:space="preserve">5.2 </w:t>
      </w:r>
      <w:r>
        <w:rPr>
          <w:rFonts w:hint="eastAsia" w:ascii="仿宋" w:hAnsi="仿宋" w:eastAsia="仿宋" w:cs="仿宋"/>
          <w:color w:val="auto"/>
          <w:sz w:val="28"/>
          <w:szCs w:val="28"/>
        </w:rPr>
        <w:t>验收方</w:t>
      </w:r>
      <w:r>
        <w:rPr>
          <w:rFonts w:hint="eastAsia" w:ascii="仿宋" w:hAnsi="仿宋" w:eastAsia="仿宋" w:cs="仿宋"/>
          <w:color w:val="auto"/>
          <w:sz w:val="28"/>
          <w:szCs w:val="28"/>
          <w:highlight w:val="none"/>
        </w:rPr>
        <w:t>式：采用分</w:t>
      </w:r>
      <w:r>
        <w:rPr>
          <w:rFonts w:hint="eastAsia" w:ascii="仿宋" w:hAnsi="仿宋" w:eastAsia="仿宋" w:cs="仿宋"/>
          <w:color w:val="auto"/>
          <w:sz w:val="28"/>
          <w:szCs w:val="28"/>
          <w:highlight w:val="none"/>
          <w:lang w:eastAsia="zh-CN"/>
        </w:rPr>
        <w:t>楼栋</w:t>
      </w:r>
      <w:r>
        <w:rPr>
          <w:rFonts w:hint="eastAsia" w:ascii="仿宋" w:hAnsi="仿宋" w:eastAsia="仿宋" w:cs="仿宋"/>
          <w:color w:val="auto"/>
          <w:sz w:val="28"/>
          <w:szCs w:val="28"/>
          <w:highlight w:val="none"/>
        </w:rPr>
        <w:t>验收方式。由院方组成的验收小组根据《</w:t>
      </w:r>
      <w:r>
        <w:rPr>
          <w:rFonts w:hint="eastAsia" w:ascii="仿宋" w:hAnsi="仿宋" w:eastAsia="仿宋" w:cs="仿宋"/>
          <w:color w:val="auto"/>
          <w:sz w:val="28"/>
          <w:szCs w:val="28"/>
          <w:highlight w:val="none"/>
          <w:lang w:eastAsia="zh-CN"/>
        </w:rPr>
        <w:t>开荒保洁服务</w:t>
      </w:r>
      <w:r>
        <w:rPr>
          <w:rFonts w:hint="eastAsia" w:ascii="仿宋" w:hAnsi="仿宋" w:eastAsia="仿宋" w:cs="仿宋"/>
          <w:color w:val="auto"/>
          <w:sz w:val="28"/>
          <w:szCs w:val="28"/>
          <w:highlight w:val="none"/>
        </w:rPr>
        <w:t>验收单》逐项检查签字确认。</w:t>
      </w:r>
      <w:r>
        <w:rPr>
          <w:rFonts w:hint="eastAsia" w:ascii="仿宋" w:hAnsi="仿宋" w:eastAsia="仿宋" w:cs="仿宋"/>
          <w:color w:val="auto"/>
          <w:sz w:val="28"/>
          <w:szCs w:val="28"/>
          <w:highlight w:val="none"/>
          <w:lang w:eastAsia="zh-CN"/>
        </w:rPr>
        <w:t>验收合格后，保洁标准须保持到医院第一期开业完成。</w:t>
      </w:r>
    </w:p>
    <w:p w14:paraId="1147706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5.3 </w:t>
      </w:r>
      <w:r>
        <w:rPr>
          <w:rFonts w:hint="eastAsia" w:ascii="仿宋" w:hAnsi="仿宋" w:eastAsia="仿宋" w:cs="仿宋"/>
          <w:color w:val="auto"/>
          <w:sz w:val="28"/>
          <w:szCs w:val="28"/>
        </w:rPr>
        <w:t>整改：对于验收不合格</w:t>
      </w:r>
      <w:r>
        <w:rPr>
          <w:rFonts w:hint="eastAsia" w:ascii="仿宋" w:hAnsi="仿宋" w:eastAsia="仿宋" w:cs="仿宋"/>
          <w:color w:val="auto"/>
          <w:sz w:val="28"/>
          <w:szCs w:val="28"/>
          <w:lang w:eastAsia="zh-CN"/>
        </w:rPr>
        <w:t>或第一期开业前不达标</w:t>
      </w:r>
      <w:r>
        <w:rPr>
          <w:rFonts w:hint="eastAsia" w:ascii="仿宋" w:hAnsi="仿宋" w:eastAsia="仿宋" w:cs="仿宋"/>
          <w:color w:val="auto"/>
          <w:sz w:val="28"/>
          <w:szCs w:val="28"/>
        </w:rPr>
        <w:t>的区域，投标</w:t>
      </w:r>
      <w:r>
        <w:rPr>
          <w:rFonts w:hint="eastAsia" w:ascii="仿宋" w:hAnsi="仿宋" w:eastAsia="仿宋" w:cs="仿宋"/>
          <w:color w:val="auto"/>
          <w:sz w:val="28"/>
          <w:szCs w:val="28"/>
          <w:lang w:eastAsia="zh-CN"/>
        </w:rPr>
        <w:t>人</w:t>
      </w:r>
      <w:r>
        <w:rPr>
          <w:rFonts w:hint="eastAsia" w:ascii="仿宋" w:hAnsi="仿宋" w:eastAsia="仿宋" w:cs="仿宋"/>
          <w:color w:val="auto"/>
          <w:sz w:val="28"/>
          <w:szCs w:val="28"/>
        </w:rPr>
        <w:t>必须在</w:t>
      </w:r>
      <w:r>
        <w:rPr>
          <w:rFonts w:hint="eastAsia" w:ascii="仿宋" w:hAnsi="仿宋" w:eastAsia="仿宋" w:cs="仿宋"/>
          <w:color w:val="auto"/>
          <w:sz w:val="28"/>
          <w:szCs w:val="28"/>
          <w:lang w:eastAsia="zh-CN"/>
        </w:rPr>
        <w:t>招标人</w:t>
      </w:r>
      <w:r>
        <w:rPr>
          <w:rFonts w:hint="eastAsia" w:ascii="仿宋" w:hAnsi="仿宋" w:eastAsia="仿宋" w:cs="仿宋"/>
          <w:color w:val="auto"/>
          <w:sz w:val="28"/>
          <w:szCs w:val="28"/>
        </w:rPr>
        <w:t>规定期限内无条件整改，投标</w:t>
      </w:r>
      <w:r>
        <w:rPr>
          <w:rFonts w:hint="eastAsia" w:ascii="仿宋" w:hAnsi="仿宋" w:eastAsia="仿宋" w:cs="仿宋"/>
          <w:color w:val="auto"/>
          <w:sz w:val="28"/>
          <w:szCs w:val="28"/>
          <w:lang w:eastAsia="zh-CN"/>
        </w:rPr>
        <w:t>人</w:t>
      </w:r>
      <w:r>
        <w:rPr>
          <w:rFonts w:hint="eastAsia" w:ascii="仿宋" w:hAnsi="仿宋" w:eastAsia="仿宋" w:cs="仿宋"/>
          <w:color w:val="auto"/>
          <w:sz w:val="28"/>
          <w:szCs w:val="28"/>
        </w:rPr>
        <w:t>需承担整改费用及违约责任，直至达标。</w:t>
      </w:r>
    </w:p>
    <w:p w14:paraId="4353E91E">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lang w:val="en-US" w:eastAsia="zh-CN"/>
        </w:rPr>
        <w:t>五、</w:t>
      </w:r>
      <w:r>
        <w:rPr>
          <w:rFonts w:hint="eastAsia" w:ascii="仿宋" w:hAnsi="仿宋" w:eastAsia="仿宋" w:cs="仿宋"/>
          <w:b/>
          <w:bCs/>
          <w:color w:val="auto"/>
          <w:sz w:val="28"/>
          <w:szCs w:val="28"/>
        </w:rPr>
        <w:t>投标报价要求</w:t>
      </w:r>
    </w:p>
    <w:p w14:paraId="16E4553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报价请按</w:t>
      </w:r>
      <w:r>
        <w:rPr>
          <w:rFonts w:hint="eastAsia" w:ascii="仿宋" w:hAnsi="仿宋" w:eastAsia="仿宋" w:cs="仿宋"/>
          <w:color w:val="auto"/>
          <w:sz w:val="28"/>
          <w:szCs w:val="28"/>
          <w:lang w:val="en-US" w:eastAsia="zh-CN"/>
        </w:rPr>
        <w:t>室内</w:t>
      </w:r>
      <w:r>
        <w:rPr>
          <w:rFonts w:hint="eastAsia" w:ascii="仿宋" w:hAnsi="仿宋" w:eastAsia="仿宋" w:cs="仿宋"/>
          <w:color w:val="auto"/>
          <w:sz w:val="28"/>
          <w:szCs w:val="28"/>
          <w:lang w:eastAsia="zh-CN"/>
        </w:rPr>
        <w:t>保洁</w:t>
      </w:r>
      <w:r>
        <w:rPr>
          <w:rFonts w:hint="eastAsia" w:ascii="仿宋" w:hAnsi="仿宋" w:eastAsia="仿宋" w:cs="仿宋"/>
          <w:color w:val="auto"/>
          <w:sz w:val="28"/>
          <w:szCs w:val="28"/>
          <w:lang w:val="en-US" w:eastAsia="zh-CN"/>
        </w:rPr>
        <w:t>（非PVC地板所属区域）</w:t>
      </w:r>
      <w:r>
        <w:rPr>
          <w:rFonts w:hint="eastAsia" w:ascii="仿宋" w:hAnsi="仿宋" w:eastAsia="仿宋" w:cs="仿宋"/>
          <w:color w:val="auto"/>
          <w:sz w:val="28"/>
          <w:szCs w:val="28"/>
          <w:lang w:eastAsia="zh-CN"/>
        </w:rPr>
        <w:t>服务</w:t>
      </w:r>
      <w:r>
        <w:rPr>
          <w:rFonts w:hint="eastAsia" w:ascii="仿宋" w:hAnsi="仿宋" w:eastAsia="仿宋" w:cs="仿宋"/>
          <w:color w:val="auto"/>
          <w:sz w:val="28"/>
          <w:szCs w:val="28"/>
        </w:rPr>
        <w:t>和</w:t>
      </w:r>
      <w:r>
        <w:rPr>
          <w:rFonts w:hint="eastAsia" w:ascii="仿宋" w:hAnsi="仿宋" w:eastAsia="仿宋" w:cs="仿宋"/>
          <w:color w:val="auto"/>
          <w:sz w:val="28"/>
          <w:szCs w:val="28"/>
          <w:lang w:eastAsia="zh-CN"/>
        </w:rPr>
        <w:t>PVC地板保洁打蜡</w:t>
      </w:r>
      <w:r>
        <w:rPr>
          <w:rFonts w:hint="eastAsia" w:ascii="仿宋" w:hAnsi="仿宋" w:eastAsia="仿宋" w:cs="仿宋"/>
          <w:color w:val="auto"/>
          <w:sz w:val="28"/>
          <w:szCs w:val="28"/>
          <w:lang w:val="en-US" w:eastAsia="zh-CN"/>
        </w:rPr>
        <w:t>服务</w:t>
      </w:r>
      <w:r>
        <w:rPr>
          <w:rFonts w:hint="eastAsia" w:ascii="仿宋" w:hAnsi="仿宋" w:eastAsia="仿宋" w:cs="仿宋"/>
          <w:color w:val="auto"/>
          <w:sz w:val="28"/>
          <w:szCs w:val="28"/>
          <w:lang w:eastAsia="zh-CN"/>
        </w:rPr>
        <w:t>两项内容</w:t>
      </w:r>
      <w:r>
        <w:rPr>
          <w:rFonts w:hint="eastAsia" w:ascii="仿宋" w:hAnsi="仿宋" w:eastAsia="仿宋" w:cs="仿宋"/>
          <w:color w:val="auto"/>
          <w:sz w:val="28"/>
          <w:szCs w:val="28"/>
        </w:rPr>
        <w:t>分别报价。</w:t>
      </w:r>
    </w:p>
    <w:p w14:paraId="5C7EA9C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.室内</w:t>
      </w:r>
      <w:r>
        <w:rPr>
          <w:rFonts w:hint="eastAsia" w:ascii="仿宋" w:hAnsi="仿宋" w:eastAsia="仿宋" w:cs="仿宋"/>
          <w:color w:val="auto"/>
          <w:sz w:val="28"/>
          <w:szCs w:val="28"/>
          <w:lang w:eastAsia="zh-CN"/>
        </w:rPr>
        <w:t>保洁</w:t>
      </w:r>
      <w:r>
        <w:rPr>
          <w:rFonts w:hint="eastAsia" w:ascii="仿宋" w:hAnsi="仿宋" w:eastAsia="仿宋" w:cs="仿宋"/>
          <w:color w:val="auto"/>
          <w:sz w:val="28"/>
          <w:szCs w:val="28"/>
          <w:lang w:val="en-US" w:eastAsia="zh-CN"/>
        </w:rPr>
        <w:t>（非PVC地板所属区域）</w:t>
      </w:r>
      <w:r>
        <w:rPr>
          <w:rFonts w:hint="eastAsia" w:ascii="仿宋" w:hAnsi="仿宋" w:eastAsia="仿宋" w:cs="仿宋"/>
          <w:color w:val="auto"/>
          <w:sz w:val="28"/>
          <w:szCs w:val="28"/>
          <w:lang w:eastAsia="zh-CN"/>
        </w:rPr>
        <w:t>服务：</w:t>
      </w:r>
      <w:r>
        <w:rPr>
          <w:rFonts w:hint="eastAsia" w:ascii="仿宋" w:hAnsi="仿宋" w:eastAsia="仿宋" w:cs="仿宋"/>
          <w:color w:val="auto"/>
          <w:sz w:val="28"/>
          <w:szCs w:val="28"/>
        </w:rPr>
        <w:t>根据招标方提供的</w:t>
      </w:r>
      <w:r>
        <w:rPr>
          <w:rFonts w:hint="eastAsia" w:ascii="仿宋" w:hAnsi="仿宋" w:eastAsia="仿宋" w:cs="仿宋"/>
          <w:color w:val="auto"/>
          <w:sz w:val="28"/>
          <w:szCs w:val="28"/>
          <w:lang w:val="en-US" w:eastAsia="zh-CN"/>
        </w:rPr>
        <w:t>面</w:t>
      </w:r>
      <w:r>
        <w:rPr>
          <w:rFonts w:hint="eastAsia" w:ascii="仿宋" w:hAnsi="仿宋" w:eastAsia="仿宋" w:cs="仿宋"/>
          <w:color w:val="auto"/>
          <w:sz w:val="28"/>
          <w:szCs w:val="28"/>
        </w:rPr>
        <w:t>积</w:t>
      </w:r>
      <w:r>
        <w:rPr>
          <w:rFonts w:hint="eastAsia" w:ascii="仿宋" w:hAnsi="仿宋" w:eastAsia="仿宋" w:cs="仿宋"/>
          <w:color w:val="auto"/>
          <w:sz w:val="28"/>
          <w:szCs w:val="28"/>
          <w:lang w:val="en-US" w:eastAsia="zh-CN"/>
        </w:rPr>
        <w:t>98535.01</w:t>
      </w:r>
      <w:r>
        <w:rPr>
          <w:rFonts w:hint="eastAsia" w:ascii="仿宋" w:hAnsi="仿宋" w:eastAsia="仿宋" w:cs="仿宋"/>
          <w:color w:val="auto"/>
          <w:sz w:val="28"/>
          <w:szCs w:val="28"/>
        </w:rPr>
        <w:t>平方米，报出每平方米的含税单价及总价。</w:t>
      </w:r>
    </w:p>
    <w:p w14:paraId="0352A29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.PVC地板保洁打蜡服务：根</w:t>
      </w:r>
      <w:r>
        <w:rPr>
          <w:rFonts w:hint="eastAsia" w:ascii="仿宋" w:hAnsi="仿宋" w:eastAsia="仿宋" w:cs="仿宋"/>
          <w:color w:val="auto"/>
          <w:sz w:val="28"/>
          <w:szCs w:val="28"/>
        </w:rPr>
        <w:t>据招标方提供</w:t>
      </w:r>
      <w:r>
        <w:rPr>
          <w:rFonts w:hint="eastAsia" w:ascii="仿宋" w:hAnsi="仿宋" w:eastAsia="仿宋" w:cs="仿宋"/>
          <w:color w:val="auto"/>
          <w:sz w:val="28"/>
          <w:szCs w:val="28"/>
          <w:lang w:val="en-US" w:eastAsia="zh-CN"/>
        </w:rPr>
        <w:t>的</w:t>
      </w:r>
      <w:r>
        <w:rPr>
          <w:rFonts w:hint="eastAsia" w:ascii="仿宋" w:hAnsi="仿宋" w:eastAsia="仿宋" w:cs="仿宋"/>
          <w:color w:val="auto"/>
          <w:sz w:val="28"/>
          <w:szCs w:val="28"/>
        </w:rPr>
        <w:t>PVC地板面积</w:t>
      </w:r>
      <w:r>
        <w:rPr>
          <w:rFonts w:hint="eastAsia" w:ascii="仿宋" w:hAnsi="仿宋" w:eastAsia="仿宋" w:cs="仿宋"/>
          <w:color w:val="auto"/>
          <w:sz w:val="28"/>
          <w:szCs w:val="28"/>
          <w:lang w:val="en-US" w:eastAsia="zh-CN"/>
        </w:rPr>
        <w:t>48897.04</w:t>
      </w:r>
      <w:r>
        <w:rPr>
          <w:rFonts w:hint="eastAsia" w:ascii="仿宋" w:hAnsi="仿宋" w:eastAsia="仿宋" w:cs="仿宋"/>
          <w:color w:val="auto"/>
          <w:sz w:val="28"/>
          <w:szCs w:val="28"/>
        </w:rPr>
        <w:t>平方米</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报出每平方米的含税单价及总价。</w:t>
      </w:r>
    </w:p>
    <w:p w14:paraId="2CA37FB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报价应包含人工、设备、材料、运输、保险、税费、利润及所有不可预见费用。</w:t>
      </w:r>
    </w:p>
    <w:p w14:paraId="41EA669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六</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1"/>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59825F2">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64AE2790">
      <w:pPr>
        <w:pStyle w:val="2"/>
        <w:keepNext/>
        <w:keepLines w:val="0"/>
        <w:pageBreakBefore w:val="0"/>
        <w:widowControl w:val="0"/>
        <w:kinsoku/>
        <w:wordWrap/>
        <w:overflowPunct/>
        <w:topLinePunct w:val="0"/>
        <w:autoSpaceDE/>
        <w:autoSpaceDN/>
        <w:bidi w:val="0"/>
        <w:adjustRightInd w:val="0"/>
        <w:snapToGrid/>
        <w:spacing w:before="0" w:after="0" w:line="520" w:lineRule="exact"/>
        <w:jc w:val="center"/>
        <w:textAlignment w:val="auto"/>
        <w:rPr>
          <w:rFonts w:hint="eastAsia" w:ascii="仿宋" w:hAnsi="仿宋" w:eastAsia="仿宋" w:cs="仿宋"/>
          <w:b w:val="0"/>
          <w:color w:val="auto"/>
          <w:spacing w:val="6"/>
          <w:w w:val="100"/>
          <w:kern w:val="4"/>
          <w:sz w:val="28"/>
          <w:szCs w:val="28"/>
          <w:lang w:val="en-US" w:eastAsia="zh-CN" w:bidi="ar-SA"/>
        </w:rPr>
      </w:pPr>
      <w:bookmarkStart w:id="1" w:name="_Toc16523574"/>
      <w:r>
        <w:rPr>
          <w:rFonts w:hint="eastAsia"/>
          <w:b/>
          <w:bCs/>
          <w:color w:val="auto"/>
          <w:sz w:val="21"/>
          <w:szCs w:val="21"/>
          <w:lang w:val="en-US" w:eastAsia="zh-CN"/>
        </w:rPr>
        <w:t xml:space="preserve">                                                  </w:t>
      </w:r>
      <w:r>
        <w:rPr>
          <w:rFonts w:hint="eastAsia" w:ascii="仿宋" w:hAnsi="仿宋" w:eastAsia="仿宋" w:cs="仿宋"/>
          <w:b w:val="0"/>
          <w:color w:val="auto"/>
          <w:spacing w:val="6"/>
          <w:w w:val="100"/>
          <w:kern w:val="4"/>
          <w:sz w:val="28"/>
          <w:szCs w:val="28"/>
          <w:lang w:val="en-US" w:eastAsia="zh-CN" w:bidi="ar-SA"/>
        </w:rPr>
        <w:t>合同编号：</w:t>
      </w:r>
    </w:p>
    <w:p w14:paraId="48BA25CD">
      <w:pPr>
        <w:pStyle w:val="2"/>
        <w:keepNext/>
        <w:keepLines w:val="0"/>
        <w:pageBreakBefore w:val="0"/>
        <w:widowControl w:val="0"/>
        <w:kinsoku/>
        <w:wordWrap/>
        <w:overflowPunct/>
        <w:topLinePunct w:val="0"/>
        <w:autoSpaceDE/>
        <w:autoSpaceDN/>
        <w:bidi w:val="0"/>
        <w:adjustRightInd w:val="0"/>
        <w:snapToGrid/>
        <w:spacing w:before="0" w:after="0" w:line="520" w:lineRule="exact"/>
        <w:jc w:val="center"/>
        <w:textAlignment w:val="auto"/>
        <w:rPr>
          <w:rFonts w:hint="eastAsia" w:ascii="Times New Roman" w:hAnsi="Times New Roman" w:eastAsia="宋体" w:cs="Times New Roman"/>
          <w:color w:val="auto"/>
          <w:sz w:val="44"/>
          <w:szCs w:val="44"/>
          <w:lang w:val="en-US" w:eastAsia="zh-CN"/>
        </w:rPr>
      </w:pPr>
      <w:r>
        <w:rPr>
          <w:rFonts w:hint="eastAsia" w:ascii="Times New Roman" w:hAnsi="Times New Roman" w:eastAsia="宋体" w:cs="Times New Roman"/>
          <w:color w:val="auto"/>
          <w:sz w:val="44"/>
          <w:szCs w:val="44"/>
          <w:lang w:val="en-US" w:eastAsia="zh-CN"/>
        </w:rPr>
        <w:t>娄底市中心医院（娄底医院）</w:t>
      </w:r>
    </w:p>
    <w:p w14:paraId="531EABBF">
      <w:pPr>
        <w:pStyle w:val="2"/>
        <w:keepNext/>
        <w:keepLines w:val="0"/>
        <w:pageBreakBefore w:val="0"/>
        <w:widowControl w:val="0"/>
        <w:kinsoku/>
        <w:wordWrap/>
        <w:overflowPunct/>
        <w:topLinePunct w:val="0"/>
        <w:autoSpaceDE/>
        <w:autoSpaceDN/>
        <w:bidi w:val="0"/>
        <w:adjustRightInd w:val="0"/>
        <w:snapToGrid/>
        <w:spacing w:before="0" w:after="0" w:line="520" w:lineRule="exact"/>
        <w:jc w:val="center"/>
        <w:textAlignment w:val="auto"/>
        <w:rPr>
          <w:rFonts w:hint="eastAsia" w:ascii="Times New Roman" w:hAnsi="Times New Roman" w:cs="Times New Roman"/>
          <w:color w:val="auto"/>
          <w:sz w:val="44"/>
          <w:szCs w:val="44"/>
          <w:lang w:val="en-US" w:eastAsia="zh-CN"/>
        </w:rPr>
      </w:pPr>
      <w:r>
        <w:rPr>
          <w:rFonts w:hint="eastAsia" w:ascii="Times New Roman" w:hAnsi="Times New Roman" w:cs="Times New Roman"/>
          <w:color w:val="auto"/>
          <w:sz w:val="44"/>
          <w:szCs w:val="44"/>
          <w:lang w:val="en-US" w:eastAsia="zh-CN"/>
        </w:rPr>
        <w:t>开荒保洁服务合同</w:t>
      </w:r>
    </w:p>
    <w:p w14:paraId="45C4966D">
      <w:pPr>
        <w:rPr>
          <w:rFonts w:hint="eastAsia"/>
          <w:color w:val="auto"/>
          <w:lang w:val="en-US" w:eastAsia="zh-CN"/>
        </w:rPr>
      </w:pPr>
    </w:p>
    <w:p w14:paraId="77A40B07">
      <w:pPr>
        <w:keepNext w:val="0"/>
        <w:keepLines w:val="0"/>
        <w:pageBreakBefore w:val="0"/>
        <w:widowControl w:val="0"/>
        <w:tabs>
          <w:tab w:val="left" w:pos="140"/>
        </w:tabs>
        <w:kinsoku/>
        <w:wordWrap/>
        <w:overflowPunct/>
        <w:topLinePunct w:val="0"/>
        <w:autoSpaceDE/>
        <w:autoSpaceDN/>
        <w:bidi w:val="0"/>
        <w:adjustRightInd/>
        <w:snapToGrid/>
        <w:spacing w:line="520" w:lineRule="exact"/>
        <w:ind w:right="0" w:rightChars="-2147483648"/>
        <w:textAlignment w:val="auto"/>
        <w:rPr>
          <w:rFonts w:hint="eastAsia" w:ascii="仿宋" w:hAnsi="仿宋" w:eastAsia="仿宋" w:cs="仿宋"/>
          <w:b w:val="0"/>
          <w:bCs w:val="0"/>
          <w:color w:val="auto"/>
          <w:spacing w:val="6"/>
          <w:w w:val="100"/>
          <w:kern w:val="4"/>
          <w:sz w:val="28"/>
          <w:szCs w:val="28"/>
          <w:lang w:eastAsia="zh-CN"/>
        </w:rPr>
      </w:pPr>
      <w:r>
        <w:rPr>
          <w:rFonts w:hint="eastAsia" w:ascii="仿宋" w:hAnsi="仿宋" w:eastAsia="仿宋" w:cs="仿宋"/>
          <w:b/>
          <w:bCs/>
          <w:color w:val="auto"/>
          <w:spacing w:val="6"/>
          <w:w w:val="100"/>
          <w:kern w:val="4"/>
          <w:sz w:val="28"/>
          <w:szCs w:val="28"/>
          <w:lang w:eastAsia="zh-CN"/>
        </w:rPr>
        <w:t>甲方：</w:t>
      </w:r>
      <w:r>
        <w:rPr>
          <w:rFonts w:hint="eastAsia" w:ascii="仿宋" w:hAnsi="仿宋" w:eastAsia="仿宋" w:cs="仿宋"/>
          <w:b w:val="0"/>
          <w:bCs w:val="0"/>
          <w:color w:val="auto"/>
          <w:spacing w:val="6"/>
          <w:w w:val="100"/>
          <w:kern w:val="4"/>
          <w:sz w:val="28"/>
          <w:szCs w:val="28"/>
          <w:lang w:val="en-US" w:eastAsia="zh-CN"/>
        </w:rPr>
        <w:t>娄底市中心医院</w:t>
      </w:r>
    </w:p>
    <w:p w14:paraId="55609C8A">
      <w:pPr>
        <w:pStyle w:val="11"/>
        <w:keepNext w:val="0"/>
        <w:keepLines w:val="0"/>
        <w:pageBreakBefore w:val="0"/>
        <w:widowControl w:val="0"/>
        <w:kinsoku/>
        <w:wordWrap/>
        <w:overflowPunct/>
        <w:topLinePunct w:val="0"/>
        <w:autoSpaceDE/>
        <w:autoSpaceDN/>
        <w:bidi w:val="0"/>
        <w:adjustRightInd/>
        <w:snapToGrid/>
        <w:spacing w:after="0" w:line="520" w:lineRule="exact"/>
        <w:ind w:left="0" w:leftChars="0" w:firstLine="0" w:firstLineChars="0"/>
        <w:textAlignment w:val="auto"/>
        <w:rPr>
          <w:rFonts w:hint="default" w:ascii="仿宋" w:hAnsi="仿宋" w:eastAsia="仿宋" w:cs="仿宋"/>
          <w:b w:val="0"/>
          <w:bCs w:val="0"/>
          <w:color w:val="auto"/>
          <w:spacing w:val="6"/>
          <w:w w:val="100"/>
          <w:kern w:val="4"/>
          <w:sz w:val="28"/>
          <w:szCs w:val="28"/>
          <w:lang w:val="en-US" w:eastAsia="zh-CN"/>
        </w:rPr>
      </w:pPr>
      <w:r>
        <w:rPr>
          <w:rFonts w:hint="eastAsia" w:ascii="仿宋" w:hAnsi="仿宋" w:eastAsia="仿宋" w:cs="仿宋"/>
          <w:b w:val="0"/>
          <w:bCs w:val="0"/>
          <w:color w:val="auto"/>
          <w:spacing w:val="6"/>
          <w:w w:val="100"/>
          <w:kern w:val="4"/>
          <w:sz w:val="28"/>
          <w:szCs w:val="28"/>
          <w:lang w:eastAsia="zh-CN"/>
        </w:rPr>
        <w:t>法定代表人：</w:t>
      </w:r>
      <w:r>
        <w:rPr>
          <w:rFonts w:hint="eastAsia" w:ascii="仿宋" w:hAnsi="仿宋" w:eastAsia="仿宋" w:cs="仿宋"/>
          <w:b w:val="0"/>
          <w:bCs w:val="0"/>
          <w:color w:val="0000FF"/>
          <w:spacing w:val="6"/>
          <w:w w:val="100"/>
          <w:kern w:val="4"/>
          <w:sz w:val="28"/>
          <w:szCs w:val="28"/>
          <w:lang w:val="en-US" w:eastAsia="zh-CN"/>
        </w:rPr>
        <w:t>杨吉军</w:t>
      </w:r>
    </w:p>
    <w:p w14:paraId="430F43C8">
      <w:pPr>
        <w:pStyle w:val="11"/>
        <w:keepNext w:val="0"/>
        <w:keepLines w:val="0"/>
        <w:pageBreakBefore w:val="0"/>
        <w:widowControl w:val="0"/>
        <w:kinsoku/>
        <w:wordWrap/>
        <w:overflowPunct/>
        <w:topLinePunct w:val="0"/>
        <w:autoSpaceDE/>
        <w:autoSpaceDN/>
        <w:bidi w:val="0"/>
        <w:adjustRightInd/>
        <w:snapToGrid/>
        <w:spacing w:after="0" w:line="520" w:lineRule="exact"/>
        <w:ind w:left="0" w:leftChars="0" w:firstLine="0" w:firstLineChars="0"/>
        <w:textAlignment w:val="auto"/>
        <w:rPr>
          <w:rFonts w:hint="eastAsia" w:ascii="仿宋" w:hAnsi="仿宋" w:eastAsia="仿宋" w:cs="仿宋"/>
          <w:b w:val="0"/>
          <w:bCs w:val="0"/>
          <w:color w:val="auto"/>
          <w:spacing w:val="6"/>
          <w:w w:val="100"/>
          <w:kern w:val="4"/>
          <w:sz w:val="28"/>
          <w:szCs w:val="28"/>
          <w:lang w:val="en-US" w:eastAsia="zh-CN"/>
        </w:rPr>
      </w:pPr>
      <w:r>
        <w:rPr>
          <w:rFonts w:hint="eastAsia" w:ascii="仿宋" w:hAnsi="仿宋" w:eastAsia="仿宋" w:cs="仿宋"/>
          <w:b w:val="0"/>
          <w:bCs w:val="0"/>
          <w:color w:val="auto"/>
          <w:spacing w:val="6"/>
          <w:w w:val="100"/>
          <w:kern w:val="4"/>
          <w:sz w:val="28"/>
          <w:szCs w:val="28"/>
          <w:lang w:eastAsia="zh-CN"/>
        </w:rPr>
        <w:t>统一社会信用代码：12431300</w:t>
      </w:r>
      <w:r>
        <w:rPr>
          <w:rFonts w:hint="eastAsia" w:ascii="仿宋" w:hAnsi="仿宋" w:eastAsia="仿宋" w:cs="仿宋"/>
          <w:b w:val="0"/>
          <w:bCs w:val="0"/>
          <w:color w:val="auto"/>
          <w:spacing w:val="6"/>
          <w:w w:val="100"/>
          <w:kern w:val="4"/>
          <w:sz w:val="28"/>
          <w:szCs w:val="28"/>
          <w:lang w:val="en-US" w:eastAsia="zh-CN"/>
        </w:rPr>
        <w:t>447162073W</w:t>
      </w:r>
    </w:p>
    <w:p w14:paraId="5B061B0B">
      <w:pPr>
        <w:pStyle w:val="11"/>
        <w:keepNext w:val="0"/>
        <w:keepLines w:val="0"/>
        <w:pageBreakBefore w:val="0"/>
        <w:widowControl w:val="0"/>
        <w:kinsoku/>
        <w:wordWrap/>
        <w:overflowPunct/>
        <w:topLinePunct w:val="0"/>
        <w:autoSpaceDE/>
        <w:autoSpaceDN/>
        <w:bidi w:val="0"/>
        <w:adjustRightInd/>
        <w:snapToGrid/>
        <w:spacing w:after="0" w:line="520" w:lineRule="exact"/>
        <w:ind w:left="0" w:leftChars="0" w:firstLine="0" w:firstLineChars="0"/>
        <w:textAlignment w:val="auto"/>
        <w:rPr>
          <w:rFonts w:hint="default" w:ascii="仿宋" w:hAnsi="仿宋" w:eastAsia="仿宋" w:cs="仿宋"/>
          <w:b w:val="0"/>
          <w:bCs w:val="0"/>
          <w:color w:val="auto"/>
          <w:spacing w:val="6"/>
          <w:w w:val="100"/>
          <w:kern w:val="4"/>
          <w:sz w:val="28"/>
          <w:szCs w:val="28"/>
          <w:lang w:val="en-US" w:eastAsia="zh-CN"/>
        </w:rPr>
      </w:pPr>
      <w:r>
        <w:rPr>
          <w:rFonts w:hint="eastAsia" w:ascii="仿宋" w:hAnsi="仿宋" w:eastAsia="仿宋" w:cs="仿宋"/>
          <w:b w:val="0"/>
          <w:bCs w:val="0"/>
          <w:color w:val="auto"/>
          <w:spacing w:val="6"/>
          <w:w w:val="100"/>
          <w:kern w:val="4"/>
          <w:sz w:val="28"/>
          <w:szCs w:val="28"/>
          <w:lang w:eastAsia="zh-CN"/>
        </w:rPr>
        <w:t>地址：</w:t>
      </w:r>
      <w:r>
        <w:rPr>
          <w:rFonts w:hint="eastAsia" w:ascii="仿宋" w:hAnsi="仿宋" w:eastAsia="仿宋" w:cs="仿宋"/>
          <w:b w:val="0"/>
          <w:bCs w:val="0"/>
          <w:color w:val="0000FF"/>
          <w:spacing w:val="6"/>
          <w:w w:val="100"/>
          <w:kern w:val="4"/>
          <w:sz w:val="28"/>
          <w:szCs w:val="28"/>
          <w:lang w:val="en-US" w:eastAsia="zh-CN"/>
        </w:rPr>
        <w:t>湖南省娄底市娄星区长青中街51号</w:t>
      </w:r>
    </w:p>
    <w:p w14:paraId="31F312DA">
      <w:pPr>
        <w:keepNext w:val="0"/>
        <w:keepLines w:val="0"/>
        <w:pageBreakBefore w:val="0"/>
        <w:widowControl w:val="0"/>
        <w:tabs>
          <w:tab w:val="left" w:pos="140"/>
        </w:tabs>
        <w:kinsoku/>
        <w:wordWrap/>
        <w:overflowPunct/>
        <w:topLinePunct w:val="0"/>
        <w:autoSpaceDE/>
        <w:autoSpaceDN/>
        <w:bidi w:val="0"/>
        <w:adjustRightInd/>
        <w:snapToGrid/>
        <w:spacing w:line="520" w:lineRule="exact"/>
        <w:ind w:right="0" w:rightChars="-2147483648"/>
        <w:textAlignment w:val="auto"/>
        <w:rPr>
          <w:rFonts w:hint="eastAsia" w:ascii="仿宋" w:hAnsi="仿宋" w:eastAsia="仿宋" w:cs="仿宋"/>
          <w:b w:val="0"/>
          <w:bCs w:val="0"/>
          <w:color w:val="auto"/>
          <w:spacing w:val="6"/>
          <w:w w:val="100"/>
          <w:kern w:val="4"/>
          <w:sz w:val="28"/>
          <w:szCs w:val="28"/>
          <w:lang w:val="en-US" w:eastAsia="zh-CN"/>
        </w:rPr>
      </w:pPr>
      <w:r>
        <w:rPr>
          <w:rFonts w:hint="eastAsia" w:ascii="仿宋" w:hAnsi="仿宋" w:eastAsia="仿宋" w:cs="仿宋"/>
          <w:b/>
          <w:bCs/>
          <w:color w:val="auto"/>
          <w:spacing w:val="6"/>
          <w:w w:val="100"/>
          <w:kern w:val="4"/>
          <w:sz w:val="28"/>
          <w:szCs w:val="28"/>
          <w:lang w:eastAsia="zh-CN"/>
        </w:rPr>
        <w:t>乙方：</w:t>
      </w:r>
    </w:p>
    <w:p w14:paraId="2325F75B">
      <w:pPr>
        <w:pStyle w:val="11"/>
        <w:keepNext w:val="0"/>
        <w:keepLines w:val="0"/>
        <w:pageBreakBefore w:val="0"/>
        <w:widowControl w:val="0"/>
        <w:kinsoku/>
        <w:wordWrap/>
        <w:overflowPunct/>
        <w:topLinePunct w:val="0"/>
        <w:autoSpaceDE/>
        <w:autoSpaceDN/>
        <w:bidi w:val="0"/>
        <w:adjustRightInd/>
        <w:snapToGrid/>
        <w:spacing w:after="0" w:line="520" w:lineRule="exact"/>
        <w:ind w:left="0" w:leftChars="0" w:firstLine="0" w:firstLineChars="0"/>
        <w:textAlignment w:val="auto"/>
        <w:rPr>
          <w:rFonts w:hint="eastAsia" w:ascii="仿宋" w:hAnsi="仿宋" w:eastAsia="仿宋" w:cs="仿宋"/>
          <w:b w:val="0"/>
          <w:bCs w:val="0"/>
          <w:color w:val="auto"/>
          <w:spacing w:val="6"/>
          <w:w w:val="100"/>
          <w:kern w:val="4"/>
          <w:sz w:val="28"/>
          <w:szCs w:val="28"/>
          <w:lang w:val="en-US" w:eastAsia="zh-CN"/>
        </w:rPr>
      </w:pPr>
      <w:r>
        <w:rPr>
          <w:rFonts w:hint="eastAsia" w:ascii="仿宋" w:hAnsi="仿宋" w:eastAsia="仿宋" w:cs="仿宋"/>
          <w:b w:val="0"/>
          <w:bCs w:val="0"/>
          <w:color w:val="auto"/>
          <w:spacing w:val="6"/>
          <w:w w:val="100"/>
          <w:kern w:val="4"/>
          <w:sz w:val="28"/>
          <w:szCs w:val="28"/>
          <w:lang w:eastAsia="zh-CN"/>
        </w:rPr>
        <w:t>法定代表人：</w:t>
      </w:r>
    </w:p>
    <w:p w14:paraId="294171DA">
      <w:pPr>
        <w:pStyle w:val="11"/>
        <w:keepNext w:val="0"/>
        <w:keepLines w:val="0"/>
        <w:pageBreakBefore w:val="0"/>
        <w:widowControl w:val="0"/>
        <w:kinsoku/>
        <w:wordWrap/>
        <w:overflowPunct/>
        <w:topLinePunct w:val="0"/>
        <w:autoSpaceDE/>
        <w:autoSpaceDN/>
        <w:bidi w:val="0"/>
        <w:adjustRightInd/>
        <w:snapToGrid/>
        <w:spacing w:after="0" w:line="520" w:lineRule="exact"/>
        <w:ind w:left="0" w:leftChars="0" w:firstLine="0" w:firstLineChars="0"/>
        <w:textAlignment w:val="auto"/>
        <w:rPr>
          <w:rFonts w:hint="eastAsia" w:ascii="仿宋" w:hAnsi="仿宋" w:eastAsia="仿宋" w:cs="仿宋"/>
          <w:b w:val="0"/>
          <w:bCs w:val="0"/>
          <w:color w:val="auto"/>
          <w:spacing w:val="6"/>
          <w:w w:val="100"/>
          <w:kern w:val="4"/>
          <w:sz w:val="28"/>
          <w:szCs w:val="28"/>
          <w:lang w:eastAsia="zh-CN"/>
        </w:rPr>
      </w:pPr>
      <w:r>
        <w:rPr>
          <w:rFonts w:hint="eastAsia" w:ascii="仿宋" w:hAnsi="仿宋" w:eastAsia="仿宋" w:cs="仿宋"/>
          <w:b w:val="0"/>
          <w:bCs w:val="0"/>
          <w:color w:val="auto"/>
          <w:spacing w:val="6"/>
          <w:w w:val="100"/>
          <w:kern w:val="4"/>
          <w:sz w:val="28"/>
          <w:szCs w:val="28"/>
          <w:lang w:eastAsia="zh-CN"/>
        </w:rPr>
        <w:t>统一社会信用代码：</w:t>
      </w:r>
    </w:p>
    <w:p w14:paraId="44C4A67C">
      <w:pPr>
        <w:pStyle w:val="11"/>
        <w:keepNext w:val="0"/>
        <w:keepLines w:val="0"/>
        <w:pageBreakBefore w:val="0"/>
        <w:widowControl w:val="0"/>
        <w:kinsoku/>
        <w:wordWrap/>
        <w:overflowPunct/>
        <w:topLinePunct w:val="0"/>
        <w:autoSpaceDE/>
        <w:autoSpaceDN/>
        <w:bidi w:val="0"/>
        <w:adjustRightInd/>
        <w:snapToGrid/>
        <w:spacing w:after="0" w:line="520" w:lineRule="exact"/>
        <w:ind w:left="0" w:leftChars="0" w:firstLine="0" w:firstLineChars="0"/>
        <w:textAlignment w:val="auto"/>
        <w:rPr>
          <w:rFonts w:hint="eastAsia" w:ascii="仿宋" w:hAnsi="仿宋" w:eastAsia="仿宋" w:cs="仿宋"/>
          <w:b w:val="0"/>
          <w:bCs w:val="0"/>
          <w:color w:val="auto"/>
          <w:spacing w:val="6"/>
          <w:w w:val="100"/>
          <w:kern w:val="4"/>
          <w:sz w:val="28"/>
          <w:szCs w:val="28"/>
          <w:lang w:eastAsia="zh-CN"/>
        </w:rPr>
      </w:pPr>
      <w:r>
        <w:rPr>
          <w:rFonts w:hint="eastAsia" w:ascii="仿宋" w:hAnsi="仿宋" w:eastAsia="仿宋" w:cs="仿宋"/>
          <w:b w:val="0"/>
          <w:bCs w:val="0"/>
          <w:color w:val="auto"/>
          <w:spacing w:val="6"/>
          <w:w w:val="100"/>
          <w:kern w:val="4"/>
          <w:sz w:val="28"/>
          <w:szCs w:val="28"/>
          <w:lang w:eastAsia="zh-CN"/>
        </w:rPr>
        <w:t>地址：</w:t>
      </w:r>
    </w:p>
    <w:p w14:paraId="517547F4">
      <w:pPr>
        <w:pStyle w:val="5"/>
        <w:rPr>
          <w:rFonts w:hint="eastAsia"/>
          <w:color w:val="auto"/>
          <w:lang w:val="en-US" w:eastAsia="zh-CN"/>
        </w:rPr>
      </w:pPr>
    </w:p>
    <w:p w14:paraId="35527E0E">
      <w:pPr>
        <w:pStyle w:val="11"/>
        <w:keepNext w:val="0"/>
        <w:keepLines w:val="0"/>
        <w:pageBreakBefore w:val="0"/>
        <w:widowControl w:val="0"/>
        <w:kinsoku/>
        <w:wordWrap/>
        <w:overflowPunct/>
        <w:topLinePunct w:val="0"/>
        <w:autoSpaceDE/>
        <w:autoSpaceDN/>
        <w:bidi w:val="0"/>
        <w:adjustRightInd/>
        <w:snapToGrid/>
        <w:spacing w:after="0" w:line="480" w:lineRule="exact"/>
        <w:ind w:left="0" w:leftChars="0" w:firstLine="560" w:firstLineChars="200"/>
        <w:textAlignment w:val="auto"/>
        <w:rPr>
          <w:rFonts w:hint="eastAsia"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auto"/>
          <w:sz w:val="28"/>
          <w:szCs w:val="28"/>
          <w:highlight w:val="none"/>
          <w:lang w:val="en-US" w:eastAsia="zh-CN"/>
        </w:rPr>
        <w:t>甲方通过医院公开挂网</w:t>
      </w:r>
      <w:r>
        <w:rPr>
          <w:rFonts w:hint="eastAsia" w:ascii="仿宋" w:hAnsi="仿宋" w:eastAsia="仿宋" w:cs="仿宋"/>
          <w:b w:val="0"/>
          <w:bCs/>
          <w:color w:val="auto"/>
          <w:sz w:val="28"/>
          <w:szCs w:val="28"/>
          <w:highlight w:val="none"/>
          <w:u w:val="none"/>
          <w:lang w:val="en-US" w:eastAsia="zh-CN"/>
        </w:rPr>
        <w:t>方式</w:t>
      </w:r>
      <w:r>
        <w:rPr>
          <w:rFonts w:hint="eastAsia" w:ascii="仿宋" w:hAnsi="仿宋" w:eastAsia="仿宋" w:cs="仿宋"/>
          <w:b w:val="0"/>
          <w:bCs/>
          <w:color w:val="auto"/>
          <w:sz w:val="28"/>
          <w:szCs w:val="28"/>
          <w:highlight w:val="none"/>
          <w:lang w:val="en-US" w:eastAsia="zh-CN"/>
        </w:rPr>
        <w:t>采购</w:t>
      </w:r>
      <w:r>
        <w:rPr>
          <w:rFonts w:hint="eastAsia" w:ascii="仿宋" w:hAnsi="仿宋" w:eastAsia="仿宋" w:cs="仿宋"/>
          <w:b w:val="0"/>
          <w:bCs/>
          <w:color w:val="auto"/>
          <w:sz w:val="28"/>
          <w:szCs w:val="28"/>
          <w:highlight w:val="none"/>
          <w:u w:val="single"/>
          <w:lang w:val="en-US" w:eastAsia="zh-CN"/>
        </w:rPr>
        <w:t xml:space="preserve"> 娄底市中心医院（娄底医院）开荒保洁服务</w:t>
      </w:r>
      <w:r>
        <w:rPr>
          <w:rFonts w:hint="eastAsia" w:ascii="仿宋" w:hAnsi="仿宋" w:eastAsia="仿宋" w:cs="仿宋"/>
          <w:b w:val="0"/>
          <w:bCs/>
          <w:color w:val="auto"/>
          <w:sz w:val="28"/>
          <w:szCs w:val="28"/>
          <w:highlight w:val="none"/>
          <w:u w:val="none"/>
          <w:lang w:val="en-US" w:eastAsia="zh-CN"/>
        </w:rPr>
        <w:t>，项目编号：</w:t>
      </w:r>
      <w:r>
        <w:rPr>
          <w:rFonts w:hint="eastAsia" w:ascii="仿宋" w:hAnsi="仿宋" w:eastAsia="仿宋" w:cs="仿宋"/>
          <w:b w:val="0"/>
          <w:bCs/>
          <w:color w:val="auto"/>
          <w:sz w:val="28"/>
          <w:szCs w:val="28"/>
          <w:highlight w:val="none"/>
          <w:u w:val="single"/>
          <w:lang w:val="en-US" w:eastAsia="zh-CN"/>
        </w:rPr>
        <w:t xml:space="preserve"> / </w:t>
      </w:r>
      <w:r>
        <w:rPr>
          <w:rFonts w:hint="eastAsia" w:ascii="仿宋" w:hAnsi="仿宋" w:eastAsia="仿宋" w:cs="仿宋"/>
          <w:b w:val="0"/>
          <w:bCs/>
          <w:color w:val="auto"/>
          <w:sz w:val="28"/>
          <w:szCs w:val="28"/>
          <w:highlight w:val="none"/>
          <w:lang w:val="en-US" w:eastAsia="zh-CN"/>
        </w:rPr>
        <w:t>。</w:t>
      </w:r>
      <w:r>
        <w:rPr>
          <w:rFonts w:hint="eastAsia" w:ascii="仿宋" w:hAnsi="仿宋" w:eastAsia="仿宋" w:cs="仿宋"/>
          <w:color w:val="auto"/>
          <w:spacing w:val="6"/>
          <w:w w:val="100"/>
          <w:kern w:val="4"/>
          <w:sz w:val="28"/>
          <w:szCs w:val="28"/>
          <w:lang w:val="en-US" w:eastAsia="zh-CN" w:bidi="ar-SA"/>
        </w:rPr>
        <w:t>乙方为中标供应商。按照《中华人民共和国民法典》《中华人民共和国政府采购法》等相关法律法规之规定，甲乙双方就乙方提供开荒保洁服务相关事宜充分协商达成一致，本着平等互利和诚实信用的原则，签订本合同，以资共</w:t>
      </w:r>
      <w:r>
        <w:rPr>
          <w:rFonts w:hint="eastAsia" w:ascii="仿宋" w:hAnsi="仿宋" w:eastAsia="仿宋" w:cs="仿宋"/>
          <w:color w:val="000000" w:themeColor="text1"/>
          <w:spacing w:val="6"/>
          <w:w w:val="100"/>
          <w:kern w:val="4"/>
          <w:sz w:val="28"/>
          <w:szCs w:val="28"/>
          <w:lang w:val="en-US" w:eastAsia="zh-CN" w:bidi="ar-SA"/>
          <w14:textFill>
            <w14:solidFill>
              <w14:schemeClr w14:val="tx1"/>
            </w14:solidFill>
          </w14:textFill>
        </w:rPr>
        <w:t>同遵守。</w:t>
      </w:r>
    </w:p>
    <w:p w14:paraId="627733FA">
      <w:pPr>
        <w:keepNext w:val="0"/>
        <w:keepLines w:val="0"/>
        <w:pageBreakBefore w:val="0"/>
        <w:widowControl w:val="0"/>
        <w:numPr>
          <w:ilvl w:val="0"/>
          <w:numId w:val="0"/>
        </w:numPr>
        <w:tabs>
          <w:tab w:val="left" w:pos="0"/>
          <w:tab w:val="left" w:pos="180"/>
        </w:tabs>
        <w:kinsoku/>
        <w:wordWrap/>
        <w:overflowPunct/>
        <w:topLinePunct w:val="0"/>
        <w:autoSpaceDE/>
        <w:autoSpaceDN/>
        <w:bidi w:val="0"/>
        <w:adjustRightInd w:val="0"/>
        <w:snapToGrid w:val="0"/>
        <w:spacing w:line="480" w:lineRule="exact"/>
        <w:ind w:firstLine="562" w:firstLineChars="200"/>
        <w:jc w:val="left"/>
        <w:textAlignment w:val="auto"/>
        <w:rPr>
          <w:rFonts w:hint="default" w:ascii="仿宋" w:hAnsi="仿宋" w:eastAsia="仿宋" w:cs="仿宋"/>
          <w:b/>
          <w:bCs w:val="0"/>
          <w:color w:val="000000" w:themeColor="text1"/>
          <w:sz w:val="28"/>
          <w:szCs w:val="28"/>
          <w:u w:val="none"/>
          <w:lang w:val="en-US" w:eastAsia="zh-CN"/>
          <w14:textFill>
            <w14:solidFill>
              <w14:schemeClr w14:val="tx1"/>
            </w14:solidFill>
          </w14:textFill>
        </w:rPr>
      </w:pPr>
      <w:r>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t xml:space="preserve">第一条 </w:t>
      </w:r>
      <w:r>
        <w:rPr>
          <w:rFonts w:hint="eastAsia" w:ascii="仿宋" w:hAnsi="仿宋" w:eastAsia="仿宋" w:cs="仿宋"/>
          <w:b/>
          <w:bCs w:val="0"/>
          <w:color w:val="000000" w:themeColor="text1"/>
          <w:sz w:val="28"/>
          <w:szCs w:val="28"/>
          <w:u w:val="none"/>
          <w:lang w:val="en-US" w:eastAsia="zh-CN"/>
          <w14:textFill>
            <w14:solidFill>
              <w14:schemeClr w14:val="tx1"/>
            </w14:solidFill>
          </w14:textFill>
        </w:rPr>
        <w:t>服务内容</w:t>
      </w:r>
      <w:r>
        <w:rPr>
          <w:rFonts w:hint="eastAsia" w:ascii="仿宋" w:hAnsi="仿宋" w:eastAsia="仿宋" w:cs="仿宋"/>
          <w:b/>
          <w:bCs w:val="0"/>
          <w:color w:val="0000FF"/>
          <w:sz w:val="28"/>
          <w:szCs w:val="28"/>
          <w:u w:val="none"/>
          <w:lang w:val="en-US" w:eastAsia="zh-CN"/>
        </w:rPr>
        <w:t>、地点</w:t>
      </w:r>
    </w:p>
    <w:p w14:paraId="7891805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84" w:firstLineChars="200"/>
        <w:jc w:val="left"/>
        <w:textAlignment w:val="baseline"/>
        <w:rPr>
          <w:rFonts w:hint="eastAsia" w:ascii="仿宋" w:hAnsi="仿宋" w:eastAsia="仿宋" w:cs="仿宋"/>
          <w:color w:val="000000" w:themeColor="text1"/>
          <w:spacing w:val="6"/>
          <w:w w:val="100"/>
          <w:kern w:val="4"/>
          <w:sz w:val="28"/>
          <w:szCs w:val="28"/>
          <w:lang w:val="en-US" w:eastAsia="zh-CN" w:bidi="ar-SA"/>
          <w14:textFill>
            <w14:solidFill>
              <w14:schemeClr w14:val="tx1"/>
            </w14:solidFill>
          </w14:textFill>
        </w:rPr>
      </w:pPr>
      <w:r>
        <w:rPr>
          <w:rFonts w:hint="eastAsia" w:ascii="仿宋" w:hAnsi="仿宋" w:eastAsia="仿宋" w:cs="仿宋"/>
          <w:color w:val="000000" w:themeColor="text1"/>
          <w:spacing w:val="6"/>
          <w:w w:val="100"/>
          <w:kern w:val="4"/>
          <w:sz w:val="28"/>
          <w:szCs w:val="28"/>
          <w:lang w:val="en-US" w:eastAsia="zh-CN" w:bidi="ar-SA"/>
          <w14:textFill>
            <w14:solidFill>
              <w14:schemeClr w14:val="tx1"/>
            </w14:solidFill>
          </w14:textFill>
        </w:rPr>
        <w:t>1.1服务内容</w:t>
      </w:r>
    </w:p>
    <w:p w14:paraId="486F9B8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84" w:firstLineChars="200"/>
        <w:jc w:val="left"/>
        <w:textAlignment w:val="baseline"/>
        <w:rPr>
          <w:rFonts w:hint="eastAsia" w:ascii="仿宋" w:hAnsi="仿宋" w:eastAsia="仿宋" w:cs="仿宋"/>
          <w:bCs/>
          <w:color w:val="auto"/>
          <w:sz w:val="28"/>
          <w:szCs w:val="28"/>
          <w:lang w:val="en-US" w:eastAsia="zh-CN"/>
        </w:rPr>
      </w:pPr>
      <w:r>
        <w:rPr>
          <w:rFonts w:hint="eastAsia" w:ascii="仿宋" w:hAnsi="仿宋" w:eastAsia="仿宋" w:cs="仿宋"/>
          <w:color w:val="000000" w:themeColor="text1"/>
          <w:spacing w:val="6"/>
          <w:w w:val="100"/>
          <w:kern w:val="4"/>
          <w:sz w:val="28"/>
          <w:szCs w:val="28"/>
          <w:lang w:val="en-US" w:eastAsia="zh-CN" w:bidi="ar-SA"/>
          <w14:textFill>
            <w14:solidFill>
              <w14:schemeClr w14:val="tx1"/>
            </w14:solidFill>
          </w14:textFill>
        </w:rPr>
        <w:t>1.1.1为</w:t>
      </w:r>
      <w:r>
        <w:rPr>
          <w:rFonts w:hint="eastAsia" w:ascii="仿宋" w:hAnsi="仿宋" w:eastAsia="仿宋" w:cs="仿宋"/>
          <w:color w:val="0000FF"/>
          <w:spacing w:val="6"/>
          <w:w w:val="100"/>
          <w:kern w:val="4"/>
          <w:sz w:val="28"/>
          <w:szCs w:val="28"/>
          <w:lang w:val="en-US" w:eastAsia="zh-CN" w:bidi="ar-SA"/>
        </w:rPr>
        <w:t>广州医科大学附属第一医院娄底医院</w:t>
      </w:r>
      <w:r>
        <w:rPr>
          <w:rFonts w:hint="eastAsia" w:ascii="仿宋" w:hAnsi="仿宋" w:eastAsia="仿宋" w:cs="仿宋"/>
          <w:color w:val="000000" w:themeColor="text1"/>
          <w:sz w:val="28"/>
          <w:szCs w:val="28"/>
          <w14:textFill>
            <w14:solidFill>
              <w14:schemeClr w14:val="tx1"/>
            </w14:solidFill>
          </w14:textFill>
        </w:rPr>
        <w:t>院</w:t>
      </w:r>
      <w:r>
        <w:rPr>
          <w:rFonts w:hint="eastAsia" w:ascii="仿宋" w:hAnsi="仿宋" w:eastAsia="仿宋" w:cs="仿宋"/>
          <w:color w:val="000000" w:themeColor="text1"/>
          <w:sz w:val="28"/>
          <w:szCs w:val="28"/>
          <w:lang w:val="en-US" w:eastAsia="zh-CN"/>
          <w14:textFill>
            <w14:solidFill>
              <w14:schemeClr w14:val="tx1"/>
            </w14:solidFill>
          </w14:textFill>
        </w:rPr>
        <w:t>区内建筑物</w:t>
      </w:r>
      <w:r>
        <w:rPr>
          <w:rFonts w:hint="eastAsia" w:ascii="仿宋" w:hAnsi="仿宋" w:eastAsia="仿宋" w:cs="仿宋"/>
          <w:color w:val="000000" w:themeColor="text1"/>
          <w:sz w:val="28"/>
          <w:szCs w:val="28"/>
          <w14:textFill>
            <w14:solidFill>
              <w14:schemeClr w14:val="tx1"/>
            </w14:solidFill>
          </w14:textFill>
        </w:rPr>
        <w:t>全</w:t>
      </w:r>
      <w:r>
        <w:rPr>
          <w:rFonts w:hint="eastAsia" w:ascii="仿宋" w:hAnsi="仿宋" w:eastAsia="仿宋" w:cs="仿宋"/>
          <w:color w:val="auto"/>
          <w:sz w:val="28"/>
          <w:szCs w:val="28"/>
        </w:rPr>
        <w:t>部室内区域</w:t>
      </w:r>
      <w:r>
        <w:rPr>
          <w:rFonts w:hint="eastAsia" w:ascii="仿宋" w:hAnsi="仿宋" w:eastAsia="仿宋" w:cs="仿宋"/>
          <w:color w:val="auto"/>
          <w:sz w:val="28"/>
          <w:szCs w:val="28"/>
          <w:lang w:eastAsia="zh-CN"/>
        </w:rPr>
        <w:t>（不包含地下室、</w:t>
      </w:r>
      <w:r>
        <w:rPr>
          <w:rFonts w:hint="eastAsia" w:ascii="仿宋" w:hAnsi="仿宋" w:eastAsia="仿宋" w:cs="仿宋"/>
          <w:color w:val="auto"/>
          <w:sz w:val="28"/>
          <w:szCs w:val="28"/>
          <w:lang w:val="en-US" w:eastAsia="zh-CN"/>
        </w:rPr>
        <w:t>垃圾站、液氧站、发电机房、配电房、污水处理站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室内外</w:t>
      </w:r>
      <w:r>
        <w:rPr>
          <w:rFonts w:hint="eastAsia" w:ascii="仿宋" w:hAnsi="仿宋" w:eastAsia="仿宋" w:cs="仿宋"/>
          <w:color w:val="auto"/>
          <w:sz w:val="28"/>
          <w:szCs w:val="28"/>
          <w:lang w:eastAsia="zh-CN"/>
        </w:rPr>
        <w:t>楼梯、</w:t>
      </w:r>
      <w:r>
        <w:rPr>
          <w:rFonts w:hint="eastAsia" w:ascii="仿宋" w:hAnsi="仿宋" w:eastAsia="仿宋" w:cs="仿宋"/>
          <w:color w:val="auto"/>
          <w:sz w:val="28"/>
          <w:szCs w:val="28"/>
          <w:lang w:val="en-US" w:eastAsia="zh-CN"/>
        </w:rPr>
        <w:t>护栏</w:t>
      </w:r>
      <w:r>
        <w:rPr>
          <w:rFonts w:hint="eastAsia" w:ascii="仿宋" w:hAnsi="仿宋" w:eastAsia="仿宋" w:cs="仿宋"/>
          <w:color w:val="auto"/>
          <w:sz w:val="28"/>
          <w:szCs w:val="28"/>
          <w:lang w:eastAsia="zh-CN"/>
        </w:rPr>
        <w:t>等</w:t>
      </w:r>
      <w:r>
        <w:rPr>
          <w:rFonts w:hint="eastAsia" w:ascii="仿宋" w:hAnsi="仿宋" w:eastAsia="仿宋" w:cs="仿宋"/>
          <w:color w:val="auto"/>
          <w:sz w:val="28"/>
          <w:szCs w:val="28"/>
        </w:rPr>
        <w:t>，包括但不限于：</w:t>
      </w:r>
      <w:r>
        <w:rPr>
          <w:rFonts w:hint="eastAsia" w:ascii="仿宋" w:hAnsi="仿宋" w:eastAsia="仿宋" w:cs="仿宋"/>
          <w:color w:val="auto"/>
          <w:sz w:val="28"/>
          <w:szCs w:val="28"/>
          <w:lang w:eastAsia="zh-CN"/>
        </w:rPr>
        <w:t>门急诊</w:t>
      </w:r>
      <w:r>
        <w:rPr>
          <w:rFonts w:hint="eastAsia" w:ascii="仿宋" w:hAnsi="仿宋" w:eastAsia="仿宋" w:cs="仿宋"/>
          <w:color w:val="auto"/>
          <w:sz w:val="28"/>
          <w:szCs w:val="28"/>
        </w:rPr>
        <w:t>大厅、诊室、病房、手术室、医技科室、药房、办公室</w:t>
      </w:r>
      <w:r>
        <w:rPr>
          <w:rFonts w:hint="eastAsia" w:ascii="仿宋" w:hAnsi="仿宋" w:eastAsia="仿宋" w:cs="仿宋"/>
          <w:color w:val="auto"/>
          <w:sz w:val="28"/>
          <w:szCs w:val="28"/>
          <w:lang w:eastAsia="zh-CN"/>
        </w:rPr>
        <w:t>、走廊、楼梯、卫生间、连廊、</w:t>
      </w:r>
      <w:r>
        <w:rPr>
          <w:rFonts w:hint="eastAsia" w:ascii="仿宋" w:hAnsi="仿宋" w:eastAsia="仿宋" w:cs="仿宋"/>
          <w:color w:val="auto"/>
          <w:sz w:val="28"/>
          <w:szCs w:val="28"/>
          <w:lang w:val="en-US" w:eastAsia="zh-CN"/>
        </w:rPr>
        <w:t>门窗</w:t>
      </w:r>
      <w:r>
        <w:rPr>
          <w:rFonts w:hint="eastAsia" w:ascii="仿宋" w:hAnsi="仿宋" w:eastAsia="仿宋" w:cs="仿宋"/>
          <w:color w:val="auto"/>
          <w:sz w:val="28"/>
          <w:szCs w:val="28"/>
          <w:lang w:eastAsia="zh-CN"/>
        </w:rPr>
        <w:t>玻璃、护栏保洁及PVC地板</w:t>
      </w:r>
      <w:r>
        <w:rPr>
          <w:rFonts w:hint="eastAsia" w:ascii="仿宋" w:hAnsi="仿宋" w:eastAsia="仿宋" w:cs="仿宋"/>
          <w:color w:val="auto"/>
          <w:sz w:val="28"/>
          <w:szCs w:val="28"/>
          <w:lang w:val="en-US" w:eastAsia="zh-CN"/>
        </w:rPr>
        <w:t>保洁</w:t>
      </w:r>
      <w:r>
        <w:rPr>
          <w:rFonts w:hint="eastAsia" w:ascii="仿宋" w:hAnsi="仿宋" w:eastAsia="仿宋" w:cs="仿宋"/>
          <w:color w:val="auto"/>
          <w:sz w:val="28"/>
          <w:szCs w:val="28"/>
          <w:lang w:eastAsia="zh-CN"/>
        </w:rPr>
        <w:t>打蜡服务</w:t>
      </w:r>
      <w:r>
        <w:rPr>
          <w:rFonts w:hint="eastAsia" w:ascii="仿宋" w:hAnsi="仿宋" w:eastAsia="仿宋" w:cs="仿宋"/>
          <w:bCs/>
          <w:color w:val="auto"/>
          <w:sz w:val="28"/>
          <w:szCs w:val="28"/>
          <w:lang w:val="en-US" w:eastAsia="zh-CN"/>
        </w:rPr>
        <w:t>，其中</w:t>
      </w:r>
      <w:r>
        <w:rPr>
          <w:rFonts w:hint="eastAsia" w:ascii="仿宋" w:hAnsi="仿宋" w:eastAsia="仿宋" w:cs="仿宋"/>
          <w:color w:val="auto"/>
          <w:sz w:val="28"/>
          <w:szCs w:val="28"/>
          <w:lang w:val="en-US" w:eastAsia="zh-CN"/>
        </w:rPr>
        <w:t>室内保洁（非PVC地板所属区域）</w:t>
      </w:r>
      <w:r>
        <w:rPr>
          <w:rFonts w:hint="eastAsia" w:ascii="仿宋" w:hAnsi="仿宋" w:eastAsia="仿宋" w:cs="仿宋"/>
          <w:bCs/>
          <w:color w:val="auto"/>
          <w:sz w:val="28"/>
          <w:szCs w:val="28"/>
          <w:lang w:val="en-US" w:eastAsia="zh-CN"/>
        </w:rPr>
        <w:t>总面积约98535.01㎡、PVC地板保洁打蜡总面积约48897.04㎡。</w:t>
      </w:r>
    </w:p>
    <w:p w14:paraId="13898A6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1.1.2 负责保护开荒保洁成果，确保开荒保洁区域在</w:t>
      </w:r>
      <w:r>
        <w:rPr>
          <w:rFonts w:hint="eastAsia" w:ascii="仿宋" w:hAnsi="仿宋" w:eastAsia="仿宋" w:cs="仿宋"/>
          <w:color w:val="0000FF"/>
          <w:spacing w:val="6"/>
          <w:w w:val="100"/>
          <w:kern w:val="4"/>
          <w:sz w:val="28"/>
          <w:szCs w:val="28"/>
          <w:lang w:val="en-US" w:eastAsia="zh-CN" w:bidi="ar-SA"/>
        </w:rPr>
        <w:t>广州医科大学附属第一医院娄底医院</w:t>
      </w:r>
      <w:r>
        <w:rPr>
          <w:rFonts w:hint="eastAsia" w:ascii="仿宋" w:hAnsi="仿宋" w:eastAsia="仿宋" w:cs="仿宋"/>
          <w:bCs/>
          <w:color w:val="000000" w:themeColor="text1"/>
          <w:sz w:val="28"/>
          <w:szCs w:val="28"/>
          <w:lang w:val="en-US" w:eastAsia="zh-CN"/>
          <w14:textFill>
            <w14:solidFill>
              <w14:schemeClr w14:val="tx1"/>
            </w14:solidFill>
          </w14:textFill>
        </w:rPr>
        <w:t>第一期开业时符合本合同约定的保洁验收标准。</w:t>
      </w:r>
    </w:p>
    <w:p w14:paraId="2880E17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color w:val="0000FF"/>
          <w:spacing w:val="6"/>
          <w:w w:val="100"/>
          <w:kern w:val="4"/>
          <w:sz w:val="28"/>
          <w:szCs w:val="28"/>
          <w:lang w:val="en-US" w:eastAsia="zh-CN" w:bidi="ar-SA"/>
        </w:rPr>
      </w:pPr>
      <w:r>
        <w:rPr>
          <w:rFonts w:hint="eastAsia" w:ascii="仿宋" w:hAnsi="仿宋" w:eastAsia="仿宋" w:cs="仿宋"/>
          <w:bCs/>
          <w:color w:val="0000FF"/>
          <w:sz w:val="28"/>
          <w:szCs w:val="28"/>
          <w:lang w:val="en-US" w:eastAsia="zh-CN"/>
        </w:rPr>
        <w:t>1.2 服务地点：</w:t>
      </w:r>
      <w:r>
        <w:rPr>
          <w:rFonts w:hint="eastAsia" w:ascii="仿宋" w:hAnsi="仿宋" w:eastAsia="仿宋" w:cs="仿宋"/>
          <w:color w:val="0000FF"/>
          <w:spacing w:val="6"/>
          <w:w w:val="100"/>
          <w:kern w:val="4"/>
          <w:sz w:val="28"/>
          <w:szCs w:val="28"/>
          <w:lang w:val="en-US" w:eastAsia="zh-CN" w:bidi="ar-SA"/>
        </w:rPr>
        <w:t>广州医科大学附属第一医院娄底医院。</w:t>
      </w:r>
    </w:p>
    <w:p w14:paraId="67E814C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2" w:firstLineChars="200"/>
        <w:jc w:val="left"/>
        <w:textAlignment w:val="baseline"/>
        <w:rPr>
          <w:rFonts w:hint="default"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sz w:val="28"/>
          <w:szCs w:val="28"/>
          <w:lang w:val="en-US" w:eastAsia="zh-CN"/>
          <w14:textFill>
            <w14:solidFill>
              <w14:schemeClr w14:val="tx1"/>
            </w14:solidFill>
          </w14:textFill>
        </w:rPr>
        <w:t xml:space="preserve">第二条 </w:t>
      </w:r>
      <w:r>
        <w:rPr>
          <w:rFonts w:hint="eastAsia" w:ascii="仿宋" w:hAnsi="仿宋" w:eastAsia="仿宋" w:cs="仿宋"/>
          <w:b/>
          <w:bCs w:val="0"/>
          <w:color w:val="000000" w:themeColor="text1"/>
          <w:sz w:val="28"/>
          <w:szCs w:val="28"/>
          <w14:textFill>
            <w14:solidFill>
              <w14:schemeClr w14:val="tx1"/>
            </w14:solidFill>
          </w14:textFill>
        </w:rPr>
        <w:t>服务期限</w:t>
      </w:r>
    </w:p>
    <w:p w14:paraId="775A3C7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color w:val="auto"/>
          <w:sz w:val="28"/>
          <w:szCs w:val="28"/>
          <w:lang w:eastAsia="zh-CN"/>
        </w:rPr>
      </w:pPr>
      <w:r>
        <w:rPr>
          <w:rFonts w:hint="eastAsia" w:ascii="仿宋" w:hAnsi="仿宋" w:eastAsia="仿宋" w:cs="仿宋"/>
          <w:bCs/>
          <w:color w:val="000000" w:themeColor="text1"/>
          <w:sz w:val="28"/>
          <w:szCs w:val="28"/>
          <w14:textFill>
            <w14:solidFill>
              <w14:schemeClr w14:val="tx1"/>
            </w14:solidFill>
          </w14:textFill>
        </w:rPr>
        <w:t>服务期限</w:t>
      </w:r>
      <w:r>
        <w:rPr>
          <w:rFonts w:hint="eastAsia" w:ascii="仿宋" w:hAnsi="仿宋" w:eastAsia="仿宋" w:cs="仿宋"/>
          <w:bCs/>
          <w:color w:val="000000" w:themeColor="text1"/>
          <w:sz w:val="28"/>
          <w:szCs w:val="28"/>
          <w:lang w:val="en-US" w:eastAsia="zh-CN"/>
          <w14:textFill>
            <w14:solidFill>
              <w14:schemeClr w14:val="tx1"/>
            </w14:solidFill>
          </w14:textFill>
        </w:rPr>
        <w:t>为</w:t>
      </w:r>
      <w:r>
        <w:rPr>
          <w:rFonts w:hint="eastAsia" w:ascii="仿宋" w:hAnsi="仿宋" w:eastAsia="仿宋" w:cs="仿宋"/>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Cs/>
          <w:color w:val="auto"/>
          <w:sz w:val="28"/>
          <w:szCs w:val="28"/>
          <w:u w:val="single"/>
          <w:lang w:val="en-US" w:eastAsia="zh-CN"/>
        </w:rPr>
        <w:t xml:space="preserve">40 </w:t>
      </w:r>
      <w:r>
        <w:rPr>
          <w:rFonts w:hint="eastAsia" w:ascii="仿宋" w:hAnsi="仿宋" w:eastAsia="仿宋" w:cs="仿宋"/>
          <w:bCs/>
          <w:color w:val="auto"/>
          <w:sz w:val="28"/>
          <w:szCs w:val="28"/>
          <w:lang w:val="en-US" w:eastAsia="zh-CN"/>
        </w:rPr>
        <w:t>天，</w:t>
      </w:r>
      <w:r>
        <w:rPr>
          <w:rFonts w:hint="eastAsia" w:ascii="仿宋" w:hAnsi="仿宋" w:eastAsia="仿宋" w:cs="仿宋"/>
          <w:bCs/>
          <w:color w:val="auto"/>
          <w:sz w:val="28"/>
          <w:szCs w:val="28"/>
        </w:rPr>
        <w:t>自甲方通知</w:t>
      </w:r>
      <w:r>
        <w:rPr>
          <w:rFonts w:hint="eastAsia" w:ascii="仿宋" w:hAnsi="仿宋" w:eastAsia="仿宋" w:cs="仿宋"/>
          <w:bCs/>
          <w:color w:val="auto"/>
          <w:sz w:val="28"/>
          <w:szCs w:val="28"/>
          <w:lang w:val="en-US" w:eastAsia="zh-CN"/>
        </w:rPr>
        <w:t>乙方进场之日起至</w:t>
      </w:r>
      <w:r>
        <w:rPr>
          <w:rFonts w:hint="eastAsia" w:ascii="仿宋" w:hAnsi="仿宋" w:eastAsia="仿宋" w:cs="仿宋"/>
          <w:bCs/>
          <w:color w:val="auto"/>
          <w:sz w:val="28"/>
          <w:szCs w:val="28"/>
        </w:rPr>
        <w:t>乙方完成</w:t>
      </w:r>
      <w:r>
        <w:rPr>
          <w:rFonts w:hint="eastAsia" w:ascii="仿宋" w:hAnsi="仿宋" w:eastAsia="仿宋" w:cs="仿宋"/>
          <w:bCs/>
          <w:color w:val="auto"/>
          <w:sz w:val="28"/>
          <w:szCs w:val="28"/>
          <w:lang w:val="en-US" w:eastAsia="zh-CN"/>
        </w:rPr>
        <w:t>本合同约定的全部</w:t>
      </w:r>
      <w:r>
        <w:rPr>
          <w:rFonts w:hint="eastAsia" w:ascii="仿宋" w:hAnsi="仿宋" w:eastAsia="仿宋" w:cs="仿宋"/>
          <w:bCs/>
          <w:color w:val="auto"/>
          <w:sz w:val="28"/>
          <w:szCs w:val="28"/>
        </w:rPr>
        <w:t>开荒保洁</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包含</w:t>
      </w:r>
      <w:r>
        <w:rPr>
          <w:rFonts w:hint="eastAsia" w:ascii="仿宋" w:hAnsi="仿宋" w:eastAsia="仿宋" w:cs="仿宋"/>
          <w:bCs/>
          <w:color w:val="auto"/>
          <w:sz w:val="28"/>
          <w:szCs w:val="28"/>
          <w:lang w:eastAsia="zh-CN"/>
        </w:rPr>
        <w:t>PVC地板保洁打蜡）</w:t>
      </w:r>
      <w:r>
        <w:rPr>
          <w:rFonts w:hint="eastAsia" w:ascii="仿宋" w:hAnsi="仿宋" w:eastAsia="仿宋" w:cs="仿宋"/>
          <w:bCs/>
          <w:color w:val="auto"/>
          <w:sz w:val="28"/>
          <w:szCs w:val="28"/>
        </w:rPr>
        <w:t>工作</w:t>
      </w:r>
      <w:r>
        <w:rPr>
          <w:rFonts w:hint="eastAsia" w:ascii="仿宋" w:hAnsi="仿宋" w:eastAsia="仿宋" w:cs="仿宋"/>
          <w:bCs/>
          <w:color w:val="auto"/>
          <w:sz w:val="28"/>
          <w:szCs w:val="28"/>
          <w:lang w:val="en-US" w:eastAsia="zh-CN"/>
        </w:rPr>
        <w:t>并</w:t>
      </w:r>
      <w:r>
        <w:rPr>
          <w:rFonts w:hint="eastAsia" w:ascii="仿宋" w:hAnsi="仿宋" w:eastAsia="仿宋" w:cs="仿宋"/>
          <w:bCs/>
          <w:color w:val="auto"/>
          <w:sz w:val="28"/>
          <w:szCs w:val="28"/>
        </w:rPr>
        <w:t>经甲方</w:t>
      </w:r>
      <w:r>
        <w:rPr>
          <w:rFonts w:hint="eastAsia" w:ascii="仿宋" w:hAnsi="仿宋" w:eastAsia="仿宋" w:cs="仿宋"/>
          <w:bCs/>
          <w:color w:val="auto"/>
          <w:sz w:val="28"/>
          <w:szCs w:val="28"/>
          <w:lang w:val="en-US" w:eastAsia="zh-CN"/>
        </w:rPr>
        <w:t>验收</w:t>
      </w:r>
      <w:r>
        <w:rPr>
          <w:rFonts w:hint="eastAsia" w:ascii="仿宋" w:hAnsi="仿宋" w:eastAsia="仿宋" w:cs="仿宋"/>
          <w:bCs/>
          <w:color w:val="auto"/>
          <w:sz w:val="28"/>
          <w:szCs w:val="28"/>
        </w:rPr>
        <w:t>合格</w:t>
      </w:r>
      <w:r>
        <w:rPr>
          <w:rFonts w:hint="eastAsia" w:ascii="仿宋" w:hAnsi="仿宋" w:eastAsia="仿宋" w:cs="仿宋"/>
          <w:bCs/>
          <w:color w:val="auto"/>
          <w:sz w:val="28"/>
          <w:szCs w:val="28"/>
          <w:lang w:val="en-US" w:eastAsia="zh-CN"/>
        </w:rPr>
        <w:t>交付甲方使用</w:t>
      </w:r>
      <w:r>
        <w:rPr>
          <w:rFonts w:hint="eastAsia" w:ascii="仿宋" w:hAnsi="仿宋" w:eastAsia="仿宋" w:cs="仿宋"/>
          <w:bCs/>
          <w:color w:val="auto"/>
          <w:sz w:val="28"/>
          <w:szCs w:val="28"/>
        </w:rPr>
        <w:t>之日止</w:t>
      </w:r>
      <w:r>
        <w:rPr>
          <w:rFonts w:hint="eastAsia" w:ascii="仿宋" w:hAnsi="仿宋" w:eastAsia="仿宋" w:cs="仿宋"/>
          <w:bCs/>
          <w:color w:val="auto"/>
          <w:sz w:val="28"/>
          <w:szCs w:val="28"/>
          <w:lang w:eastAsia="zh-CN"/>
        </w:rPr>
        <w:t>。</w:t>
      </w:r>
    </w:p>
    <w:p w14:paraId="0F54C36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2" w:firstLineChars="200"/>
        <w:jc w:val="left"/>
        <w:textAlignment w:val="baseline"/>
        <w:rPr>
          <w:rFonts w:hint="default"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sz w:val="28"/>
          <w:szCs w:val="28"/>
          <w:lang w:val="en-US" w:eastAsia="zh-CN"/>
          <w14:textFill>
            <w14:solidFill>
              <w14:schemeClr w14:val="tx1"/>
            </w14:solidFill>
          </w14:textFill>
        </w:rPr>
        <w:t>第三条 验收标准及方式</w:t>
      </w:r>
    </w:p>
    <w:p w14:paraId="178CC1B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color w:val="000000" w:themeColor="text1"/>
          <w:sz w:val="28"/>
          <w:szCs w:val="28"/>
          <w:lang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 xml:space="preserve">3.1 </w:t>
      </w:r>
      <w:r>
        <w:rPr>
          <w:rFonts w:hint="eastAsia" w:ascii="仿宋" w:hAnsi="仿宋" w:eastAsia="仿宋" w:cs="仿宋"/>
          <w:bCs/>
          <w:color w:val="000000" w:themeColor="text1"/>
          <w:sz w:val="28"/>
          <w:szCs w:val="28"/>
          <w:lang w:eastAsia="zh-CN"/>
          <w14:textFill>
            <w14:solidFill>
              <w14:schemeClr w14:val="tx1"/>
            </w14:solidFill>
          </w14:textFill>
        </w:rPr>
        <w:t>验收标准：以本</w:t>
      </w:r>
      <w:r>
        <w:rPr>
          <w:rFonts w:hint="eastAsia" w:ascii="仿宋" w:hAnsi="仿宋" w:eastAsia="仿宋" w:cs="仿宋"/>
          <w:bCs/>
          <w:color w:val="000000" w:themeColor="text1"/>
          <w:sz w:val="28"/>
          <w:szCs w:val="28"/>
          <w:lang w:val="en-US" w:eastAsia="zh-CN"/>
          <w14:textFill>
            <w14:solidFill>
              <w14:schemeClr w14:val="tx1"/>
            </w14:solidFill>
          </w14:textFill>
        </w:rPr>
        <w:t>合同约定</w:t>
      </w:r>
      <w:r>
        <w:rPr>
          <w:rFonts w:hint="eastAsia" w:ascii="仿宋" w:hAnsi="仿宋" w:eastAsia="仿宋" w:cs="仿宋"/>
          <w:bCs/>
          <w:color w:val="000000" w:themeColor="text1"/>
          <w:sz w:val="28"/>
          <w:szCs w:val="28"/>
          <w:lang w:eastAsia="zh-CN"/>
          <w14:textFill>
            <w14:solidFill>
              <w14:schemeClr w14:val="tx1"/>
            </w14:solidFill>
          </w14:textFill>
        </w:rPr>
        <w:t>标准为主要依据，以目视或触摸无灰尘、无污渍、无杂物、无死角、玻璃光亮透明、蜡面均匀光亮为基本标准。</w:t>
      </w:r>
    </w:p>
    <w:p w14:paraId="2643914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 xml:space="preserve">3.2 </w:t>
      </w:r>
      <w:r>
        <w:rPr>
          <w:rFonts w:hint="eastAsia" w:ascii="仿宋" w:hAnsi="仿宋" w:eastAsia="仿宋" w:cs="仿宋"/>
          <w:bCs/>
          <w:color w:val="000000" w:themeColor="text1"/>
          <w:sz w:val="28"/>
          <w:szCs w:val="28"/>
          <w:lang w:eastAsia="zh-CN"/>
          <w14:textFill>
            <w14:solidFill>
              <w14:schemeClr w14:val="tx1"/>
            </w14:solidFill>
          </w14:textFill>
        </w:rPr>
        <w:t>验收方式：采用分楼栋验收方式。由</w:t>
      </w:r>
      <w:r>
        <w:rPr>
          <w:rFonts w:hint="eastAsia" w:ascii="仿宋" w:hAnsi="仿宋" w:eastAsia="仿宋" w:cs="仿宋"/>
          <w:bCs/>
          <w:color w:val="000000" w:themeColor="text1"/>
          <w:sz w:val="28"/>
          <w:szCs w:val="28"/>
          <w:lang w:val="en-US" w:eastAsia="zh-CN"/>
          <w14:textFill>
            <w14:solidFill>
              <w14:schemeClr w14:val="tx1"/>
            </w14:solidFill>
          </w14:textFill>
        </w:rPr>
        <w:t>甲方</w:t>
      </w:r>
      <w:r>
        <w:rPr>
          <w:rFonts w:hint="eastAsia" w:ascii="仿宋" w:hAnsi="仿宋" w:eastAsia="仿宋" w:cs="仿宋"/>
          <w:bCs/>
          <w:color w:val="000000" w:themeColor="text1"/>
          <w:sz w:val="28"/>
          <w:szCs w:val="28"/>
          <w:lang w:eastAsia="zh-CN"/>
          <w14:textFill>
            <w14:solidFill>
              <w14:schemeClr w14:val="tx1"/>
            </w14:solidFill>
          </w14:textFill>
        </w:rPr>
        <w:t>组成的验收小组根据《开荒保洁</w:t>
      </w:r>
      <w:r>
        <w:rPr>
          <w:rFonts w:hint="eastAsia" w:ascii="仿宋" w:hAnsi="仿宋" w:eastAsia="仿宋" w:cs="仿宋"/>
          <w:color w:val="0000FF"/>
          <w:sz w:val="28"/>
          <w:szCs w:val="28"/>
          <w:highlight w:val="none"/>
          <w:lang w:eastAsia="zh-CN"/>
        </w:rPr>
        <w:t>服务</w:t>
      </w:r>
      <w:r>
        <w:rPr>
          <w:rFonts w:hint="eastAsia" w:ascii="仿宋" w:hAnsi="仿宋" w:eastAsia="仿宋" w:cs="仿宋"/>
          <w:bCs/>
          <w:color w:val="000000" w:themeColor="text1"/>
          <w:sz w:val="28"/>
          <w:szCs w:val="28"/>
          <w:lang w:eastAsia="zh-CN"/>
          <w14:textFill>
            <w14:solidFill>
              <w14:schemeClr w14:val="tx1"/>
            </w14:solidFill>
          </w14:textFill>
        </w:rPr>
        <w:t>验收单》逐项检查签字确认，</w:t>
      </w:r>
      <w:r>
        <w:rPr>
          <w:rFonts w:hint="eastAsia" w:ascii="仿宋" w:hAnsi="仿宋" w:eastAsia="仿宋" w:cs="仿宋"/>
          <w:bCs/>
          <w:color w:val="000000" w:themeColor="text1"/>
          <w:sz w:val="28"/>
          <w:szCs w:val="28"/>
          <w:lang w:val="en-US" w:eastAsia="zh-CN"/>
          <w14:textFill>
            <w14:solidFill>
              <w14:schemeClr w14:val="tx1"/>
            </w14:solidFill>
          </w14:textFill>
        </w:rPr>
        <w:t>甲方</w:t>
      </w:r>
      <w:r>
        <w:rPr>
          <w:rFonts w:hint="eastAsia" w:ascii="仿宋" w:hAnsi="仿宋" w:eastAsia="仿宋" w:cs="仿宋"/>
          <w:bCs/>
          <w:color w:val="000000" w:themeColor="text1"/>
          <w:sz w:val="28"/>
          <w:szCs w:val="28"/>
          <w:lang w:eastAsia="zh-CN"/>
          <w14:textFill>
            <w14:solidFill>
              <w14:schemeClr w14:val="tx1"/>
            </w14:solidFill>
          </w14:textFill>
        </w:rPr>
        <w:t>验收合格后</w:t>
      </w:r>
      <w:r>
        <w:rPr>
          <w:rFonts w:hint="eastAsia" w:ascii="仿宋" w:hAnsi="仿宋" w:eastAsia="仿宋" w:cs="仿宋"/>
          <w:bCs/>
          <w:color w:val="000000" w:themeColor="text1"/>
          <w:sz w:val="28"/>
          <w:szCs w:val="28"/>
          <w:lang w:val="en-US" w:eastAsia="zh-CN"/>
          <w14:textFill>
            <w14:solidFill>
              <w14:schemeClr w14:val="tx1"/>
            </w14:solidFill>
          </w14:textFill>
        </w:rPr>
        <w:t>向乙方出具项目验收合格凭证。</w:t>
      </w:r>
    </w:p>
    <w:p w14:paraId="44DB4EA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color w:val="000000" w:themeColor="text1"/>
          <w:sz w:val="28"/>
          <w:szCs w:val="28"/>
          <w:lang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3.3 服务质量保证：乙方应保证服务区域按</w:t>
      </w:r>
      <w:r>
        <w:rPr>
          <w:rFonts w:hint="eastAsia" w:ascii="仿宋" w:hAnsi="仿宋" w:eastAsia="仿宋" w:cs="仿宋"/>
          <w:bCs/>
          <w:color w:val="000000" w:themeColor="text1"/>
          <w:sz w:val="28"/>
          <w:szCs w:val="28"/>
          <w:lang w:eastAsia="zh-CN"/>
          <w14:textFill>
            <w14:solidFill>
              <w14:schemeClr w14:val="tx1"/>
            </w14:solidFill>
          </w14:textFill>
        </w:rPr>
        <w:t>保洁标准保持到</w:t>
      </w:r>
      <w:r>
        <w:rPr>
          <w:rFonts w:hint="eastAsia" w:ascii="仿宋" w:hAnsi="仿宋" w:eastAsia="仿宋" w:cs="仿宋"/>
          <w:color w:val="0000FF"/>
          <w:spacing w:val="6"/>
          <w:w w:val="100"/>
          <w:kern w:val="4"/>
          <w:sz w:val="28"/>
          <w:szCs w:val="28"/>
          <w:lang w:val="en-US" w:eastAsia="zh-CN" w:bidi="ar-SA"/>
        </w:rPr>
        <w:t>广州医科大学附属第一医院娄底医院</w:t>
      </w:r>
      <w:r>
        <w:rPr>
          <w:rFonts w:hint="eastAsia" w:ascii="仿宋" w:hAnsi="仿宋" w:eastAsia="仿宋" w:cs="仿宋"/>
          <w:bCs/>
          <w:color w:val="000000" w:themeColor="text1"/>
          <w:sz w:val="28"/>
          <w:szCs w:val="28"/>
          <w:lang w:eastAsia="zh-CN"/>
          <w14:textFill>
            <w14:solidFill>
              <w14:schemeClr w14:val="tx1"/>
            </w14:solidFill>
          </w14:textFill>
        </w:rPr>
        <w:t>第一期开业完成。</w:t>
      </w:r>
      <w:r>
        <w:rPr>
          <w:rFonts w:hint="eastAsia" w:ascii="仿宋" w:hAnsi="仿宋" w:eastAsia="仿宋" w:cs="仿宋"/>
          <w:bCs/>
          <w:color w:val="000000" w:themeColor="text1"/>
          <w:sz w:val="28"/>
          <w:szCs w:val="28"/>
          <w:lang w:val="en-US" w:eastAsia="zh-CN"/>
          <w14:textFill>
            <w14:solidFill>
              <w14:schemeClr w14:val="tx1"/>
            </w14:solidFill>
          </w14:textFill>
        </w:rPr>
        <w:t>如经甲方</w:t>
      </w:r>
      <w:r>
        <w:rPr>
          <w:rFonts w:hint="eastAsia" w:ascii="仿宋" w:hAnsi="仿宋" w:eastAsia="仿宋" w:cs="仿宋"/>
          <w:bCs/>
          <w:color w:val="000000" w:themeColor="text1"/>
          <w:sz w:val="28"/>
          <w:szCs w:val="28"/>
          <w:lang w:eastAsia="zh-CN"/>
          <w14:textFill>
            <w14:solidFill>
              <w14:schemeClr w14:val="tx1"/>
            </w14:solidFill>
          </w14:textFill>
        </w:rPr>
        <w:t>验收不合格或</w:t>
      </w:r>
      <w:r>
        <w:rPr>
          <w:rFonts w:hint="eastAsia" w:ascii="仿宋" w:hAnsi="仿宋" w:eastAsia="仿宋" w:cs="仿宋"/>
          <w:bCs/>
          <w:color w:val="000000" w:themeColor="text1"/>
          <w:sz w:val="28"/>
          <w:szCs w:val="28"/>
          <w:lang w:val="en-US" w:eastAsia="zh-CN"/>
          <w14:textFill>
            <w14:solidFill>
              <w14:schemeClr w14:val="tx1"/>
            </w14:solidFill>
          </w14:textFill>
        </w:rPr>
        <w:t>部分</w:t>
      </w:r>
      <w:r>
        <w:rPr>
          <w:rFonts w:hint="eastAsia" w:ascii="仿宋" w:hAnsi="仿宋" w:eastAsia="仿宋" w:cs="仿宋"/>
          <w:bCs/>
          <w:color w:val="000000" w:themeColor="text1"/>
          <w:sz w:val="28"/>
          <w:szCs w:val="28"/>
          <w:lang w:eastAsia="zh-CN"/>
          <w14:textFill>
            <w14:solidFill>
              <w14:schemeClr w14:val="tx1"/>
            </w14:solidFill>
          </w14:textFill>
        </w:rPr>
        <w:t>区域</w:t>
      </w:r>
      <w:r>
        <w:rPr>
          <w:rFonts w:hint="eastAsia" w:ascii="仿宋" w:hAnsi="仿宋" w:eastAsia="仿宋" w:cs="仿宋"/>
          <w:bCs/>
          <w:color w:val="000000" w:themeColor="text1"/>
          <w:sz w:val="28"/>
          <w:szCs w:val="28"/>
          <w:lang w:val="en-US" w:eastAsia="zh-CN"/>
          <w14:textFill>
            <w14:solidFill>
              <w14:schemeClr w14:val="tx1"/>
            </w14:solidFill>
          </w14:textFill>
        </w:rPr>
        <w:t>在</w:t>
      </w:r>
      <w:r>
        <w:rPr>
          <w:rFonts w:hint="eastAsia" w:ascii="仿宋" w:hAnsi="仿宋" w:eastAsia="仿宋" w:cs="仿宋"/>
          <w:bCs/>
          <w:color w:val="000000" w:themeColor="text1"/>
          <w:sz w:val="28"/>
          <w:szCs w:val="28"/>
          <w:lang w:eastAsia="zh-CN"/>
          <w14:textFill>
            <w14:solidFill>
              <w14:schemeClr w14:val="tx1"/>
            </w14:solidFill>
          </w14:textFill>
        </w:rPr>
        <w:t>第一期开业前不达标的，</w:t>
      </w:r>
      <w:r>
        <w:rPr>
          <w:rFonts w:hint="eastAsia" w:ascii="仿宋" w:hAnsi="仿宋" w:eastAsia="仿宋" w:cs="仿宋"/>
          <w:bCs/>
          <w:color w:val="000000" w:themeColor="text1"/>
          <w:sz w:val="28"/>
          <w:szCs w:val="28"/>
          <w:lang w:val="en-US" w:eastAsia="zh-CN"/>
          <w14:textFill>
            <w14:solidFill>
              <w14:schemeClr w14:val="tx1"/>
            </w14:solidFill>
          </w14:textFill>
        </w:rPr>
        <w:t>乙方</w:t>
      </w:r>
      <w:r>
        <w:rPr>
          <w:rFonts w:hint="eastAsia" w:ascii="仿宋" w:hAnsi="仿宋" w:eastAsia="仿宋" w:cs="仿宋"/>
          <w:bCs/>
          <w:color w:val="000000" w:themeColor="text1"/>
          <w:sz w:val="28"/>
          <w:szCs w:val="28"/>
          <w:lang w:eastAsia="zh-CN"/>
          <w14:textFill>
            <w14:solidFill>
              <w14:schemeClr w14:val="tx1"/>
            </w14:solidFill>
          </w14:textFill>
        </w:rPr>
        <w:t>必须在</w:t>
      </w:r>
      <w:r>
        <w:rPr>
          <w:rFonts w:hint="eastAsia" w:ascii="仿宋" w:hAnsi="仿宋" w:eastAsia="仿宋" w:cs="仿宋"/>
          <w:bCs/>
          <w:color w:val="000000" w:themeColor="text1"/>
          <w:sz w:val="28"/>
          <w:szCs w:val="28"/>
          <w:lang w:val="en-US" w:eastAsia="zh-CN"/>
          <w14:textFill>
            <w14:solidFill>
              <w14:schemeClr w14:val="tx1"/>
            </w14:solidFill>
          </w14:textFill>
        </w:rPr>
        <w:t>甲方规定</w:t>
      </w:r>
      <w:r>
        <w:rPr>
          <w:rFonts w:hint="eastAsia" w:ascii="仿宋" w:hAnsi="仿宋" w:eastAsia="仿宋" w:cs="仿宋"/>
          <w:bCs/>
          <w:color w:val="000000" w:themeColor="text1"/>
          <w:sz w:val="28"/>
          <w:szCs w:val="28"/>
          <w:lang w:eastAsia="zh-CN"/>
          <w14:textFill>
            <w14:solidFill>
              <w14:schemeClr w14:val="tx1"/>
            </w14:solidFill>
          </w14:textFill>
        </w:rPr>
        <w:t>期限内无条件整改直至达标，</w:t>
      </w:r>
      <w:r>
        <w:rPr>
          <w:rFonts w:hint="eastAsia" w:ascii="仿宋" w:hAnsi="仿宋" w:eastAsia="仿宋" w:cs="仿宋"/>
          <w:bCs/>
          <w:color w:val="000000" w:themeColor="text1"/>
          <w:sz w:val="28"/>
          <w:szCs w:val="28"/>
          <w:lang w:val="en-US" w:eastAsia="zh-CN"/>
          <w14:textFill>
            <w14:solidFill>
              <w14:schemeClr w14:val="tx1"/>
            </w14:solidFill>
          </w14:textFill>
        </w:rPr>
        <w:t>由乙方</w:t>
      </w:r>
      <w:r>
        <w:rPr>
          <w:rFonts w:hint="eastAsia" w:ascii="仿宋" w:hAnsi="仿宋" w:eastAsia="仿宋" w:cs="仿宋"/>
          <w:bCs/>
          <w:color w:val="000000" w:themeColor="text1"/>
          <w:sz w:val="28"/>
          <w:szCs w:val="28"/>
          <w:lang w:eastAsia="zh-CN"/>
          <w14:textFill>
            <w14:solidFill>
              <w14:schemeClr w14:val="tx1"/>
            </w14:solidFill>
          </w14:textFill>
        </w:rPr>
        <w:t>承担整改费用及</w:t>
      </w:r>
      <w:r>
        <w:rPr>
          <w:rFonts w:hint="eastAsia" w:ascii="仿宋" w:hAnsi="仿宋" w:eastAsia="仿宋" w:cs="仿宋"/>
          <w:bCs/>
          <w:color w:val="000000" w:themeColor="text1"/>
          <w:sz w:val="28"/>
          <w:szCs w:val="28"/>
          <w:lang w:val="en-US" w:eastAsia="zh-CN"/>
          <w14:textFill>
            <w14:solidFill>
              <w14:schemeClr w14:val="tx1"/>
            </w14:solidFill>
          </w14:textFill>
        </w:rPr>
        <w:t>由此产生的经济赔偿</w:t>
      </w:r>
      <w:r>
        <w:rPr>
          <w:rFonts w:hint="eastAsia" w:ascii="仿宋" w:hAnsi="仿宋" w:eastAsia="仿宋" w:cs="仿宋"/>
          <w:bCs/>
          <w:color w:val="000000" w:themeColor="text1"/>
          <w:sz w:val="28"/>
          <w:szCs w:val="28"/>
          <w:lang w:eastAsia="zh-CN"/>
          <w14:textFill>
            <w14:solidFill>
              <w14:schemeClr w14:val="tx1"/>
            </w14:solidFill>
          </w14:textFill>
        </w:rPr>
        <w:t>责任。</w:t>
      </w:r>
    </w:p>
    <w:p w14:paraId="6BC2EBE4">
      <w:pPr>
        <w:keepNext w:val="0"/>
        <w:keepLines w:val="0"/>
        <w:pageBreakBefore w:val="0"/>
        <w:widowControl w:val="0"/>
        <w:numPr>
          <w:ilvl w:val="0"/>
          <w:numId w:val="0"/>
        </w:numPr>
        <w:tabs>
          <w:tab w:val="left" w:pos="0"/>
        </w:tabs>
        <w:kinsoku/>
        <w:wordWrap/>
        <w:overflowPunct/>
        <w:topLinePunct w:val="0"/>
        <w:autoSpaceDE/>
        <w:autoSpaceDN/>
        <w:bidi w:val="0"/>
        <w:adjustRightInd w:val="0"/>
        <w:snapToGrid w:val="0"/>
        <w:spacing w:line="480" w:lineRule="exact"/>
        <w:ind w:firstLine="562" w:firstLineChars="200"/>
        <w:jc w:val="left"/>
        <w:textAlignment w:val="baseline"/>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kern w:val="2"/>
          <w:sz w:val="28"/>
          <w:szCs w:val="28"/>
          <w:lang w:val="en-US" w:eastAsia="zh-CN" w:bidi="ar-SA"/>
          <w14:textFill>
            <w14:solidFill>
              <w14:schemeClr w14:val="tx1"/>
            </w14:solidFill>
          </w14:textFill>
        </w:rPr>
        <w:t>第四条 服务</w:t>
      </w:r>
      <w:r>
        <w:rPr>
          <w:rFonts w:hint="eastAsia" w:ascii="仿宋" w:hAnsi="仿宋" w:eastAsia="仿宋" w:cs="仿宋"/>
          <w:b/>
          <w:bCs/>
          <w:color w:val="000000" w:themeColor="text1"/>
          <w:sz w:val="28"/>
          <w:szCs w:val="28"/>
          <w:lang w:eastAsia="zh-CN"/>
          <w14:textFill>
            <w14:solidFill>
              <w14:schemeClr w14:val="tx1"/>
            </w14:solidFill>
          </w14:textFill>
        </w:rPr>
        <w:t>开荒保洁服务范围</w:t>
      </w:r>
      <w:r>
        <w:rPr>
          <w:rFonts w:hint="eastAsia" w:ascii="仿宋" w:hAnsi="仿宋" w:eastAsia="仿宋" w:cs="仿宋"/>
          <w:b/>
          <w:bCs/>
          <w:color w:val="000000" w:themeColor="text1"/>
          <w:sz w:val="28"/>
          <w:szCs w:val="28"/>
          <w:lang w:val="en-US" w:eastAsia="zh-CN"/>
          <w14:textFill>
            <w14:solidFill>
              <w14:schemeClr w14:val="tx1"/>
            </w14:solidFill>
          </w14:textFill>
        </w:rPr>
        <w:t>、要求、</w:t>
      </w:r>
      <w:r>
        <w:rPr>
          <w:rFonts w:hint="eastAsia" w:ascii="仿宋" w:hAnsi="仿宋" w:eastAsia="仿宋" w:cs="仿宋"/>
          <w:b/>
          <w:bCs/>
          <w:color w:val="000000" w:themeColor="text1"/>
          <w:sz w:val="28"/>
          <w:szCs w:val="28"/>
          <w14:textFill>
            <w14:solidFill>
              <w14:schemeClr w14:val="tx1"/>
            </w14:solidFill>
          </w14:textFill>
        </w:rPr>
        <w:t>工作标准及检查方法</w:t>
      </w:r>
    </w:p>
    <w:p w14:paraId="50E22361">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 xml:space="preserve">4.1 </w:t>
      </w:r>
      <w:r>
        <w:rPr>
          <w:rFonts w:hint="eastAsia" w:ascii="仿宋" w:hAnsi="仿宋" w:eastAsia="仿宋" w:cs="仿宋"/>
          <w:b/>
          <w:bCs/>
          <w:color w:val="000000" w:themeColor="text1"/>
          <w:sz w:val="28"/>
          <w:szCs w:val="28"/>
          <w14:textFill>
            <w14:solidFill>
              <w14:schemeClr w14:val="tx1"/>
            </w14:solidFill>
          </w14:textFill>
        </w:rPr>
        <w:t>开荒保洁服务</w:t>
      </w:r>
    </w:p>
    <w:p w14:paraId="5E6A13AB">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4.1.1</w:t>
      </w:r>
      <w:r>
        <w:rPr>
          <w:rFonts w:hint="eastAsia" w:ascii="仿宋" w:hAnsi="仿宋" w:eastAsia="仿宋" w:cs="仿宋"/>
          <w:b/>
          <w:bCs/>
          <w:color w:val="000000" w:themeColor="text1"/>
          <w:sz w:val="28"/>
          <w:szCs w:val="28"/>
          <w14:textFill>
            <w14:solidFill>
              <w14:schemeClr w14:val="tx1"/>
            </w14:solidFill>
          </w14:textFill>
        </w:rPr>
        <w:t>通用清洁要求：</w:t>
      </w:r>
    </w:p>
    <w:p w14:paraId="66D21B4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4.1.1.1 </w:t>
      </w:r>
      <w:r>
        <w:rPr>
          <w:rFonts w:hint="eastAsia" w:ascii="仿宋" w:hAnsi="仿宋" w:eastAsia="仿宋" w:cs="仿宋"/>
          <w:color w:val="000000" w:themeColor="text1"/>
          <w:sz w:val="28"/>
          <w:szCs w:val="28"/>
          <w14:textFill>
            <w14:solidFill>
              <w14:schemeClr w14:val="tx1"/>
            </w14:solidFill>
          </w14:textFill>
        </w:rPr>
        <w:t>建筑垃圾清运：将所有区域内的建筑垃圾统一装袋，清运至</w:t>
      </w:r>
      <w:r>
        <w:rPr>
          <w:rFonts w:hint="eastAsia" w:ascii="仿宋" w:hAnsi="仿宋" w:eastAsia="仿宋" w:cs="仿宋"/>
          <w:color w:val="000000" w:themeColor="text1"/>
          <w:sz w:val="28"/>
          <w:szCs w:val="28"/>
          <w:lang w:eastAsia="zh-CN"/>
          <w14:textFill>
            <w14:solidFill>
              <w14:schemeClr w14:val="tx1"/>
            </w14:solidFill>
          </w14:textFill>
        </w:rPr>
        <w:t>政府</w:t>
      </w:r>
      <w:r>
        <w:rPr>
          <w:rFonts w:hint="eastAsia" w:ascii="仿宋" w:hAnsi="仿宋" w:eastAsia="仿宋" w:cs="仿宋"/>
          <w:color w:val="000000" w:themeColor="text1"/>
          <w:sz w:val="28"/>
          <w:szCs w:val="28"/>
          <w14:textFill>
            <w14:solidFill>
              <w14:schemeClr w14:val="tx1"/>
            </w14:solidFill>
          </w14:textFill>
        </w:rPr>
        <w:t>指定</w:t>
      </w:r>
      <w:r>
        <w:rPr>
          <w:rFonts w:hint="eastAsia" w:ascii="仿宋" w:hAnsi="仿宋" w:eastAsia="仿宋" w:cs="仿宋"/>
          <w:color w:val="000000" w:themeColor="text1"/>
          <w:sz w:val="28"/>
          <w:szCs w:val="28"/>
          <w:lang w:val="en-US" w:eastAsia="zh-CN"/>
          <w14:textFill>
            <w14:solidFill>
              <w14:schemeClr w14:val="tx1"/>
            </w14:solidFill>
          </w14:textFill>
        </w:rPr>
        <w:t>地点</w:t>
      </w:r>
      <w:r>
        <w:rPr>
          <w:rFonts w:hint="eastAsia" w:ascii="仿宋" w:hAnsi="仿宋" w:eastAsia="仿宋" w:cs="仿宋"/>
          <w:color w:val="000000" w:themeColor="text1"/>
          <w:sz w:val="28"/>
          <w:szCs w:val="28"/>
          <w:lang w:eastAsia="zh-CN"/>
          <w14:textFill>
            <w14:solidFill>
              <w14:schemeClr w14:val="tx1"/>
            </w14:solidFill>
          </w14:textFill>
        </w:rPr>
        <w:t>处置</w:t>
      </w:r>
      <w:r>
        <w:rPr>
          <w:rFonts w:hint="eastAsia" w:ascii="仿宋" w:hAnsi="仿宋" w:eastAsia="仿宋" w:cs="仿宋"/>
          <w:color w:val="000000" w:themeColor="text1"/>
          <w:sz w:val="28"/>
          <w:szCs w:val="28"/>
          <w14:textFill>
            <w14:solidFill>
              <w14:schemeClr w14:val="tx1"/>
            </w14:solidFill>
          </w14:textFill>
        </w:rPr>
        <w:t>。</w:t>
      </w:r>
    </w:p>
    <w:p w14:paraId="1F4FBAB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4.1.1.2</w:t>
      </w:r>
      <w:r>
        <w:rPr>
          <w:rFonts w:hint="eastAsia" w:ascii="仿宋" w:hAnsi="仿宋" w:eastAsia="仿宋" w:cs="仿宋"/>
          <w:color w:val="000000" w:themeColor="text1"/>
          <w:sz w:val="28"/>
          <w:szCs w:val="28"/>
          <w14:textFill>
            <w14:solidFill>
              <w14:schemeClr w14:val="tx1"/>
            </w14:solidFill>
          </w14:textFill>
        </w:rPr>
        <w:t>全面除尘：使用专业设备（如大型吸尘器、尘推）清除所有墙面、顶棚、地面、管线、风口</w:t>
      </w:r>
      <w:r>
        <w:rPr>
          <w:rFonts w:hint="eastAsia" w:ascii="仿宋" w:hAnsi="仿宋" w:eastAsia="仿宋" w:cs="仿宋"/>
          <w:color w:val="000000" w:themeColor="text1"/>
          <w:sz w:val="28"/>
          <w:szCs w:val="28"/>
          <w:lang w:eastAsia="zh-CN"/>
          <w14:textFill>
            <w14:solidFill>
              <w14:schemeClr w14:val="tx1"/>
            </w14:solidFill>
          </w14:textFill>
        </w:rPr>
        <w:t>等</w:t>
      </w:r>
      <w:r>
        <w:rPr>
          <w:rFonts w:hint="eastAsia" w:ascii="仿宋" w:hAnsi="仿宋" w:eastAsia="仿宋" w:cs="仿宋"/>
          <w:color w:val="000000" w:themeColor="text1"/>
          <w:sz w:val="28"/>
          <w:szCs w:val="28"/>
          <w14:textFill>
            <w14:solidFill>
              <w14:schemeClr w14:val="tx1"/>
            </w14:solidFill>
          </w14:textFill>
        </w:rPr>
        <w:t>的浮尘。</w:t>
      </w:r>
    </w:p>
    <w:p w14:paraId="7420AC9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FF"/>
          <w:sz w:val="28"/>
          <w:szCs w:val="28"/>
        </w:rPr>
      </w:pPr>
      <w:r>
        <w:rPr>
          <w:rFonts w:hint="eastAsia" w:ascii="仿宋" w:hAnsi="仿宋" w:eastAsia="仿宋" w:cs="仿宋"/>
          <w:color w:val="0000FF"/>
          <w:sz w:val="28"/>
          <w:szCs w:val="28"/>
          <w:lang w:val="en-US" w:eastAsia="zh-CN"/>
        </w:rPr>
        <w:t>4.1.1.3 按本合同要求对所有保洁区域内的门、窗玻璃等进行内外清洁。</w:t>
      </w:r>
    </w:p>
    <w:p w14:paraId="33375C70">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4.1.2</w:t>
      </w:r>
      <w:r>
        <w:rPr>
          <w:rFonts w:hint="eastAsia" w:ascii="仿宋" w:hAnsi="仿宋" w:eastAsia="仿宋" w:cs="仿宋"/>
          <w:b/>
          <w:bCs/>
          <w:color w:val="000000" w:themeColor="text1"/>
          <w:sz w:val="28"/>
          <w:szCs w:val="28"/>
          <w:lang w:eastAsia="zh-CN"/>
          <w14:textFill>
            <w14:solidFill>
              <w14:schemeClr w14:val="tx1"/>
            </w14:solidFill>
          </w14:textFill>
        </w:rPr>
        <w:t>内容及标准</w:t>
      </w:r>
    </w:p>
    <w:tbl>
      <w:tblPr>
        <w:tblStyle w:val="13"/>
        <w:tblW w:w="9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1"/>
        <w:gridCol w:w="6061"/>
      </w:tblGrid>
      <w:tr w14:paraId="19993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3101" w:type="dxa"/>
            <w:vAlign w:val="center"/>
          </w:tcPr>
          <w:p w14:paraId="3482EDD1">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b/>
                <w:bCs/>
                <w:color w:val="000000" w:themeColor="text1"/>
                <w:sz w:val="21"/>
                <w:szCs w:val="21"/>
                <w:vertAlign w:val="baseline"/>
                <w:lang w:eastAsia="zh-CN"/>
                <w14:textFill>
                  <w14:solidFill>
                    <w14:schemeClr w14:val="tx1"/>
                  </w14:solidFill>
                </w14:textFill>
              </w:rPr>
            </w:pPr>
            <w:r>
              <w:rPr>
                <w:rFonts w:hint="eastAsia" w:ascii="仿宋" w:hAnsi="仿宋" w:eastAsia="仿宋" w:cs="仿宋"/>
                <w:b/>
                <w:bCs/>
                <w:color w:val="000000" w:themeColor="text1"/>
                <w:sz w:val="21"/>
                <w:szCs w:val="21"/>
                <w:lang w:eastAsia="zh-CN"/>
                <w14:textFill>
                  <w14:solidFill>
                    <w14:schemeClr w14:val="tx1"/>
                  </w14:solidFill>
                </w14:textFill>
              </w:rPr>
              <w:t>内</w:t>
            </w:r>
            <w:r>
              <w:rPr>
                <w:rFonts w:hint="eastAsia" w:ascii="仿宋" w:hAnsi="仿宋" w:eastAsia="仿宋" w:cs="仿宋"/>
                <w:b/>
                <w:bCs/>
                <w:color w:val="000000" w:themeColor="text1"/>
                <w:sz w:val="21"/>
                <w:szCs w:val="21"/>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lang w:eastAsia="zh-CN"/>
                <w14:textFill>
                  <w14:solidFill>
                    <w14:schemeClr w14:val="tx1"/>
                  </w14:solidFill>
                </w14:textFill>
              </w:rPr>
              <w:t>容</w:t>
            </w:r>
          </w:p>
        </w:tc>
        <w:tc>
          <w:tcPr>
            <w:tcW w:w="6061" w:type="dxa"/>
            <w:vAlign w:val="center"/>
          </w:tcPr>
          <w:p w14:paraId="6D78295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b/>
                <w:bCs/>
                <w:color w:val="000000" w:themeColor="text1"/>
                <w:sz w:val="21"/>
                <w:szCs w:val="21"/>
                <w:vertAlign w:val="baseline"/>
                <w:lang w:eastAsia="zh-CN"/>
                <w14:textFill>
                  <w14:solidFill>
                    <w14:schemeClr w14:val="tx1"/>
                  </w14:solidFill>
                </w14:textFill>
              </w:rPr>
            </w:pPr>
            <w:r>
              <w:rPr>
                <w:rFonts w:hint="eastAsia" w:ascii="仿宋" w:hAnsi="仿宋" w:eastAsia="仿宋" w:cs="仿宋"/>
                <w:b/>
                <w:bCs/>
                <w:color w:val="000000" w:themeColor="text1"/>
                <w:sz w:val="21"/>
                <w:szCs w:val="21"/>
                <w:lang w:eastAsia="zh-CN"/>
                <w14:textFill>
                  <w14:solidFill>
                    <w14:schemeClr w14:val="tx1"/>
                  </w14:solidFill>
                </w14:textFill>
              </w:rPr>
              <w:t>标</w:t>
            </w:r>
            <w:r>
              <w:rPr>
                <w:rFonts w:hint="eastAsia" w:ascii="仿宋" w:hAnsi="仿宋" w:eastAsia="仿宋" w:cs="仿宋"/>
                <w:b/>
                <w:bCs/>
                <w:color w:val="000000" w:themeColor="text1"/>
                <w:sz w:val="21"/>
                <w:szCs w:val="21"/>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lang w:eastAsia="zh-CN"/>
                <w14:textFill>
                  <w14:solidFill>
                    <w14:schemeClr w14:val="tx1"/>
                  </w14:solidFill>
                </w14:textFill>
              </w:rPr>
              <w:t>准</w:t>
            </w:r>
          </w:p>
        </w:tc>
      </w:tr>
      <w:tr w14:paraId="3079C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1" w:type="dxa"/>
            <w:vAlign w:val="center"/>
          </w:tcPr>
          <w:p w14:paraId="28D3CD0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color w:val="000000" w:themeColor="text1"/>
                <w:sz w:val="21"/>
                <w:szCs w:val="21"/>
                <w:vertAlign w:val="baseline"/>
                <w:lang w:eastAsia="zh-CN"/>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天花</w:t>
            </w:r>
            <w:r>
              <w:rPr>
                <w:rFonts w:hint="eastAsia" w:ascii="仿宋" w:hAnsi="仿宋" w:eastAsia="仿宋" w:cs="仿宋"/>
                <w:color w:val="000000" w:themeColor="text1"/>
                <w:sz w:val="21"/>
                <w:szCs w:val="21"/>
                <w:lang w:eastAsia="zh-CN"/>
                <w14:textFill>
                  <w14:solidFill>
                    <w14:schemeClr w14:val="tx1"/>
                  </w14:solidFill>
                </w14:textFill>
              </w:rPr>
              <w:t>板</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eastAsia="zh-CN"/>
                <w14:textFill>
                  <w14:solidFill>
                    <w14:schemeClr w14:val="tx1"/>
                  </w14:solidFill>
                </w14:textFill>
              </w:rPr>
              <w:t>灯具、</w:t>
            </w:r>
            <w:r>
              <w:rPr>
                <w:rFonts w:hint="eastAsia" w:ascii="仿宋" w:hAnsi="仿宋" w:eastAsia="仿宋" w:cs="仿宋"/>
                <w:color w:val="000000" w:themeColor="text1"/>
                <w:sz w:val="21"/>
                <w:szCs w:val="21"/>
                <w14:textFill>
                  <w14:solidFill>
                    <w14:schemeClr w14:val="tx1"/>
                  </w14:solidFill>
                </w14:textFill>
              </w:rPr>
              <w:t>管线、标识牌、消防喷淋头</w:t>
            </w:r>
            <w:r>
              <w:rPr>
                <w:rFonts w:hint="eastAsia" w:ascii="仿宋" w:hAnsi="仿宋" w:eastAsia="仿宋" w:cs="仿宋"/>
                <w:color w:val="000000" w:themeColor="text1"/>
                <w:sz w:val="21"/>
                <w:szCs w:val="21"/>
                <w:lang w:eastAsia="zh-CN"/>
                <w14:textFill>
                  <w14:solidFill>
                    <w14:schemeClr w14:val="tx1"/>
                  </w14:solidFill>
                </w14:textFill>
              </w:rPr>
              <w:t>、烟感器、出回风口、</w:t>
            </w:r>
            <w:r>
              <w:rPr>
                <w:rFonts w:hint="eastAsia" w:ascii="仿宋" w:hAnsi="仿宋" w:eastAsia="仿宋" w:cs="仿宋"/>
                <w:color w:val="000000" w:themeColor="text1"/>
                <w:sz w:val="21"/>
                <w:szCs w:val="21"/>
                <w14:textFill>
                  <w14:solidFill>
                    <w14:schemeClr w14:val="tx1"/>
                  </w14:solidFill>
                </w14:textFill>
              </w:rPr>
              <w:t>墙面</w:t>
            </w:r>
            <w:r>
              <w:rPr>
                <w:rFonts w:hint="eastAsia" w:ascii="仿宋" w:hAnsi="仿宋" w:eastAsia="仿宋" w:cs="仿宋"/>
                <w:color w:val="000000" w:themeColor="text1"/>
                <w:sz w:val="21"/>
                <w:szCs w:val="21"/>
                <w:lang w:eastAsia="zh-CN"/>
                <w14:textFill>
                  <w14:solidFill>
                    <w14:schemeClr w14:val="tx1"/>
                  </w14:solidFill>
                </w14:textFill>
              </w:rPr>
              <w:t>等</w:t>
            </w:r>
          </w:p>
        </w:tc>
        <w:tc>
          <w:tcPr>
            <w:tcW w:w="6061" w:type="dxa"/>
            <w:vAlign w:val="center"/>
          </w:tcPr>
          <w:p w14:paraId="563CD699">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color w:val="000000" w:themeColor="text1"/>
                <w:sz w:val="21"/>
                <w:szCs w:val="21"/>
                <w:vertAlign w:val="baseline"/>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蜘蛛网、</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灰尘</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胶</w:t>
            </w:r>
            <w:r>
              <w:rPr>
                <w:rFonts w:hint="eastAsia" w:ascii="仿宋" w:hAnsi="仿宋" w:eastAsia="仿宋" w:cs="仿宋"/>
                <w:color w:val="000000" w:themeColor="text1"/>
                <w:sz w:val="21"/>
                <w:szCs w:val="21"/>
                <w:lang w:eastAsia="zh-CN"/>
                <w14:textFill>
                  <w14:solidFill>
                    <w14:schemeClr w14:val="tx1"/>
                  </w14:solidFill>
                </w14:textFill>
              </w:rPr>
              <w:t>痕</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油漆点</w:t>
            </w:r>
            <w:r>
              <w:rPr>
                <w:rFonts w:hint="eastAsia" w:ascii="仿宋" w:hAnsi="仿宋" w:eastAsia="仿宋" w:cs="仿宋"/>
                <w:color w:val="000000" w:themeColor="text1"/>
                <w:sz w:val="21"/>
                <w:szCs w:val="21"/>
                <w:lang w:eastAsia="zh-CN"/>
                <w14:textFill>
                  <w14:solidFill>
                    <w14:schemeClr w14:val="tx1"/>
                  </w14:solidFill>
                </w14:textFill>
              </w:rPr>
              <w:t>、无污渍等</w:t>
            </w:r>
            <w:r>
              <w:rPr>
                <w:rFonts w:hint="eastAsia" w:ascii="仿宋" w:hAnsi="仿宋" w:eastAsia="仿宋" w:cs="仿宋"/>
                <w:color w:val="000000" w:themeColor="text1"/>
                <w:sz w:val="21"/>
                <w:szCs w:val="21"/>
                <w14:textFill>
                  <w14:solidFill>
                    <w14:schemeClr w14:val="tx1"/>
                  </w14:solidFill>
                </w14:textFill>
              </w:rPr>
              <w:t>。</w:t>
            </w:r>
          </w:p>
        </w:tc>
      </w:tr>
      <w:tr w14:paraId="22F9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3101" w:type="dxa"/>
            <w:vAlign w:val="center"/>
          </w:tcPr>
          <w:p w14:paraId="1671E1A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color w:val="000000" w:themeColor="text1"/>
                <w:sz w:val="21"/>
                <w:szCs w:val="21"/>
                <w:vertAlign w:val="baseline"/>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地面</w:t>
            </w:r>
          </w:p>
        </w:tc>
        <w:tc>
          <w:tcPr>
            <w:tcW w:w="6061" w:type="dxa"/>
            <w:vAlign w:val="center"/>
          </w:tcPr>
          <w:p w14:paraId="4585D004">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color w:val="000000" w:themeColor="text1"/>
                <w:sz w:val="21"/>
                <w:szCs w:val="21"/>
                <w:vertAlign w:val="baseline"/>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水泥、</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灰尘</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胶</w:t>
            </w:r>
            <w:r>
              <w:rPr>
                <w:rFonts w:hint="eastAsia" w:ascii="仿宋" w:hAnsi="仿宋" w:eastAsia="仿宋" w:cs="仿宋"/>
                <w:color w:val="000000" w:themeColor="text1"/>
                <w:sz w:val="21"/>
                <w:szCs w:val="21"/>
                <w:lang w:eastAsia="zh-CN"/>
                <w14:textFill>
                  <w14:solidFill>
                    <w14:schemeClr w14:val="tx1"/>
                  </w14:solidFill>
                </w14:textFill>
              </w:rPr>
              <w:t>痕</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油漆点</w:t>
            </w:r>
            <w:r>
              <w:rPr>
                <w:rFonts w:hint="eastAsia" w:ascii="仿宋" w:hAnsi="仿宋" w:eastAsia="仿宋" w:cs="仿宋"/>
                <w:color w:val="000000" w:themeColor="text1"/>
                <w:sz w:val="21"/>
                <w:szCs w:val="21"/>
                <w:lang w:eastAsia="zh-CN"/>
                <w14:textFill>
                  <w14:solidFill>
                    <w14:schemeClr w14:val="tx1"/>
                  </w14:solidFill>
                </w14:textFill>
              </w:rPr>
              <w:t>、无污渍等，</w:t>
            </w:r>
            <w:r>
              <w:rPr>
                <w:rFonts w:hint="eastAsia" w:ascii="仿宋" w:hAnsi="仿宋" w:eastAsia="仿宋" w:cs="仿宋"/>
                <w:color w:val="000000" w:themeColor="text1"/>
                <w:sz w:val="21"/>
                <w:szCs w:val="21"/>
                <w:highlight w:val="none"/>
                <w14:textFill>
                  <w14:solidFill>
                    <w14:schemeClr w14:val="tx1"/>
                  </w14:solidFill>
                </w14:textFill>
              </w:rPr>
              <w:t>根据不同材质进行洗地、抛光处理，</w:t>
            </w:r>
            <w:r>
              <w:rPr>
                <w:rFonts w:hint="eastAsia" w:ascii="仿宋" w:hAnsi="仿宋" w:eastAsia="仿宋" w:cs="仿宋"/>
                <w:color w:val="000000" w:themeColor="text1"/>
                <w:sz w:val="21"/>
                <w:szCs w:val="21"/>
                <w14:textFill>
                  <w14:solidFill>
                    <w14:schemeClr w14:val="tx1"/>
                  </w14:solidFill>
                </w14:textFill>
              </w:rPr>
              <w:t>显出</w:t>
            </w:r>
            <w:r>
              <w:rPr>
                <w:rFonts w:hint="eastAsia" w:ascii="仿宋" w:hAnsi="仿宋" w:eastAsia="仿宋" w:cs="仿宋"/>
                <w:color w:val="000000" w:themeColor="text1"/>
                <w:sz w:val="21"/>
                <w:szCs w:val="21"/>
                <w:lang w:eastAsia="zh-CN"/>
                <w14:textFill>
                  <w14:solidFill>
                    <w14:schemeClr w14:val="tx1"/>
                  </w14:solidFill>
                </w14:textFill>
              </w:rPr>
              <w:t>原</w:t>
            </w:r>
            <w:r>
              <w:rPr>
                <w:rFonts w:hint="eastAsia" w:ascii="仿宋" w:hAnsi="仿宋" w:eastAsia="仿宋" w:cs="仿宋"/>
                <w:color w:val="000000" w:themeColor="text1"/>
                <w:sz w:val="21"/>
                <w:szCs w:val="21"/>
                <w:lang w:val="en-US" w:eastAsia="zh-CN"/>
                <w14:textFill>
                  <w14:solidFill>
                    <w14:schemeClr w14:val="tx1"/>
                  </w14:solidFill>
                </w14:textFill>
              </w:rPr>
              <w:t>色</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恢复光泽。</w:t>
            </w:r>
          </w:p>
        </w:tc>
      </w:tr>
      <w:tr w14:paraId="7C16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1" w:type="dxa"/>
            <w:vAlign w:val="center"/>
          </w:tcPr>
          <w:p w14:paraId="65B31C92">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color w:val="000000" w:themeColor="text1"/>
                <w:sz w:val="21"/>
                <w:szCs w:val="21"/>
                <w:vertAlign w:val="baseline"/>
                <w:lang w:eastAsia="zh-CN"/>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门窗玻璃</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玻璃护栏</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玻璃幕墙</w:t>
            </w:r>
            <w:r>
              <w:rPr>
                <w:rFonts w:hint="eastAsia" w:ascii="仿宋" w:hAnsi="仿宋" w:eastAsia="仿宋" w:cs="仿宋"/>
                <w:color w:val="000000" w:themeColor="text1"/>
                <w:sz w:val="21"/>
                <w:szCs w:val="21"/>
                <w:lang w:eastAsia="zh-CN"/>
                <w14:textFill>
                  <w14:solidFill>
                    <w14:schemeClr w14:val="tx1"/>
                  </w14:solidFill>
                </w14:textFill>
              </w:rPr>
              <w:t>、玻璃顶棚、</w:t>
            </w:r>
            <w:r>
              <w:rPr>
                <w:rFonts w:hint="eastAsia" w:ascii="仿宋" w:hAnsi="仿宋" w:eastAsia="仿宋" w:cs="仿宋"/>
                <w:color w:val="000000" w:themeColor="text1"/>
                <w:sz w:val="21"/>
                <w:szCs w:val="21"/>
                <w14:textFill>
                  <w14:solidFill>
                    <w14:schemeClr w14:val="tx1"/>
                  </w14:solidFill>
                </w14:textFill>
              </w:rPr>
              <w:t>采光天井</w:t>
            </w:r>
            <w:r>
              <w:rPr>
                <w:rFonts w:hint="eastAsia" w:ascii="仿宋" w:hAnsi="仿宋" w:eastAsia="仿宋" w:cs="仿宋"/>
                <w:color w:val="000000" w:themeColor="text1"/>
                <w:sz w:val="21"/>
                <w:szCs w:val="21"/>
                <w:lang w:eastAsia="zh-CN"/>
                <w14:textFill>
                  <w14:solidFill>
                    <w14:schemeClr w14:val="tx1"/>
                  </w14:solidFill>
                </w14:textFill>
              </w:rPr>
              <w:t>等</w:t>
            </w:r>
          </w:p>
        </w:tc>
        <w:tc>
          <w:tcPr>
            <w:tcW w:w="6061" w:type="dxa"/>
            <w:vAlign w:val="center"/>
          </w:tcPr>
          <w:p w14:paraId="51617AB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color w:val="000000" w:themeColor="text1"/>
                <w:sz w:val="21"/>
                <w:szCs w:val="21"/>
                <w:vertAlign w:val="baseline"/>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去除保护膜，</w:t>
            </w:r>
            <w:r>
              <w:rPr>
                <w:rFonts w:hint="eastAsia" w:ascii="仿宋" w:hAnsi="仿宋" w:eastAsia="仿宋" w:cs="仿宋"/>
                <w:color w:val="000000" w:themeColor="text1"/>
                <w:sz w:val="21"/>
                <w:szCs w:val="21"/>
                <w:lang w:val="en-US" w:eastAsia="zh-CN"/>
                <w14:textFill>
                  <w14:solidFill>
                    <w14:schemeClr w14:val="tx1"/>
                  </w14:solidFill>
                </w14:textFill>
              </w:rPr>
              <w:t>内外</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灰尘</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胶</w:t>
            </w:r>
            <w:r>
              <w:rPr>
                <w:rFonts w:hint="eastAsia" w:ascii="仿宋" w:hAnsi="仿宋" w:eastAsia="仿宋" w:cs="仿宋"/>
                <w:color w:val="000000" w:themeColor="text1"/>
                <w:sz w:val="21"/>
                <w:szCs w:val="21"/>
                <w:lang w:eastAsia="zh-CN"/>
                <w14:textFill>
                  <w14:solidFill>
                    <w14:schemeClr w14:val="tx1"/>
                  </w14:solidFill>
                </w14:textFill>
              </w:rPr>
              <w:t>痕</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油漆点</w:t>
            </w:r>
            <w:r>
              <w:rPr>
                <w:rFonts w:hint="eastAsia" w:ascii="仿宋" w:hAnsi="仿宋" w:eastAsia="仿宋" w:cs="仿宋"/>
                <w:color w:val="000000" w:themeColor="text1"/>
                <w:sz w:val="21"/>
                <w:szCs w:val="21"/>
                <w:lang w:eastAsia="zh-CN"/>
                <w14:textFill>
                  <w14:solidFill>
                    <w14:schemeClr w14:val="tx1"/>
                  </w14:solidFill>
                </w14:textFill>
              </w:rPr>
              <w:t>、无污渍、</w:t>
            </w:r>
            <w:r>
              <w:rPr>
                <w:rFonts w:hint="eastAsia" w:ascii="仿宋" w:hAnsi="仿宋" w:eastAsia="仿宋" w:cs="仿宋"/>
                <w:color w:val="000000" w:themeColor="text1"/>
                <w:sz w:val="21"/>
                <w:szCs w:val="21"/>
                <w14:textFill>
                  <w14:solidFill>
                    <w14:schemeClr w14:val="tx1"/>
                  </w14:solidFill>
                </w14:textFill>
              </w:rPr>
              <w:t>无水痕、无手印</w:t>
            </w:r>
            <w:r>
              <w:rPr>
                <w:rFonts w:hint="eastAsia" w:ascii="仿宋" w:hAnsi="仿宋" w:eastAsia="仿宋" w:cs="仿宋"/>
                <w:color w:val="000000" w:themeColor="text1"/>
                <w:sz w:val="21"/>
                <w:szCs w:val="21"/>
                <w:lang w:eastAsia="zh-CN"/>
                <w14:textFill>
                  <w14:solidFill>
                    <w14:schemeClr w14:val="tx1"/>
                  </w14:solidFill>
                </w14:textFill>
              </w:rPr>
              <w:t>等，光亮洁净</w:t>
            </w:r>
            <w:r>
              <w:rPr>
                <w:rFonts w:hint="eastAsia" w:ascii="仿宋" w:hAnsi="仿宋" w:eastAsia="仿宋" w:cs="仿宋"/>
                <w:color w:val="000000" w:themeColor="text1"/>
                <w:sz w:val="21"/>
                <w:szCs w:val="21"/>
                <w14:textFill>
                  <w14:solidFill>
                    <w14:schemeClr w14:val="tx1"/>
                  </w14:solidFill>
                </w14:textFill>
              </w:rPr>
              <w:t>。</w:t>
            </w:r>
          </w:p>
        </w:tc>
      </w:tr>
      <w:tr w14:paraId="749F9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1" w:type="dxa"/>
            <w:vAlign w:val="center"/>
          </w:tcPr>
          <w:p w14:paraId="3C9CEED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color w:val="000000" w:themeColor="text1"/>
                <w:sz w:val="21"/>
                <w:szCs w:val="21"/>
                <w:vertAlign w:val="baseline"/>
                <w:lang w:eastAsia="zh-CN"/>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导诊台、候诊椅、消防设施</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设备带、壁橱</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橱柜、家具</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病床、床头柜等设施</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设备</w:t>
            </w:r>
          </w:p>
        </w:tc>
        <w:tc>
          <w:tcPr>
            <w:tcW w:w="6061" w:type="dxa"/>
            <w:vAlign w:val="center"/>
          </w:tcPr>
          <w:p w14:paraId="7241B729">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color w:val="000000" w:themeColor="text1"/>
                <w:sz w:val="21"/>
                <w:szCs w:val="21"/>
                <w:vertAlign w:val="baseline"/>
                <w:lang w:eastAsia="zh-CN"/>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内外、</w:t>
            </w:r>
            <w:r>
              <w:rPr>
                <w:rFonts w:hint="eastAsia" w:ascii="仿宋" w:hAnsi="仿宋" w:eastAsia="仿宋" w:cs="仿宋"/>
                <w:color w:val="000000" w:themeColor="text1"/>
                <w:sz w:val="21"/>
                <w:szCs w:val="21"/>
                <w:lang w:eastAsia="zh-CN"/>
                <w14:textFill>
                  <w14:solidFill>
                    <w14:schemeClr w14:val="tx1"/>
                  </w14:solidFill>
                </w14:textFill>
              </w:rPr>
              <w:t>上下</w:t>
            </w:r>
            <w:r>
              <w:rPr>
                <w:rFonts w:hint="eastAsia" w:ascii="仿宋" w:hAnsi="仿宋" w:eastAsia="仿宋" w:cs="仿宋"/>
                <w:color w:val="000000" w:themeColor="text1"/>
                <w:sz w:val="21"/>
                <w:szCs w:val="21"/>
                <w14:textFill>
                  <w14:solidFill>
                    <w14:schemeClr w14:val="tx1"/>
                  </w14:solidFill>
                </w14:textFill>
              </w:rPr>
              <w:t>全方位清洁</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精细擦拭，确保</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灰尘</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胶</w:t>
            </w:r>
            <w:r>
              <w:rPr>
                <w:rFonts w:hint="eastAsia" w:ascii="仿宋" w:hAnsi="仿宋" w:eastAsia="仿宋" w:cs="仿宋"/>
                <w:color w:val="000000" w:themeColor="text1"/>
                <w:sz w:val="21"/>
                <w:szCs w:val="21"/>
                <w:lang w:eastAsia="zh-CN"/>
                <w14:textFill>
                  <w14:solidFill>
                    <w14:schemeClr w14:val="tx1"/>
                  </w14:solidFill>
                </w14:textFill>
              </w:rPr>
              <w:t>痕</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油漆点</w:t>
            </w:r>
            <w:r>
              <w:rPr>
                <w:rFonts w:hint="eastAsia" w:ascii="仿宋" w:hAnsi="仿宋" w:eastAsia="仿宋" w:cs="仿宋"/>
                <w:color w:val="000000" w:themeColor="text1"/>
                <w:sz w:val="21"/>
                <w:szCs w:val="21"/>
                <w:lang w:eastAsia="zh-CN"/>
                <w14:textFill>
                  <w14:solidFill>
                    <w14:schemeClr w14:val="tx1"/>
                  </w14:solidFill>
                </w14:textFill>
              </w:rPr>
              <w:t>、无污渍等</w:t>
            </w:r>
            <w:r>
              <w:rPr>
                <w:rFonts w:hint="eastAsia" w:ascii="仿宋" w:hAnsi="仿宋" w:eastAsia="仿宋" w:cs="仿宋"/>
                <w:color w:val="000000" w:themeColor="text1"/>
                <w:sz w:val="21"/>
                <w:szCs w:val="21"/>
                <w14:textFill>
                  <w14:solidFill>
                    <w14:schemeClr w14:val="tx1"/>
                  </w14:solidFill>
                </w14:textFill>
              </w:rPr>
              <w:t>。（注意：精密仪器</w:t>
            </w:r>
            <w:r>
              <w:rPr>
                <w:rFonts w:hint="eastAsia" w:ascii="仿宋" w:hAnsi="仿宋" w:eastAsia="仿宋" w:cs="仿宋"/>
                <w:color w:val="000000" w:themeColor="text1"/>
                <w:sz w:val="21"/>
                <w:szCs w:val="21"/>
                <w:lang w:val="en-US" w:eastAsia="zh-CN"/>
                <w14:textFill>
                  <w14:solidFill>
                    <w14:schemeClr w14:val="tx1"/>
                  </w14:solidFill>
                </w14:textFill>
              </w:rPr>
              <w:t>设备</w:t>
            </w:r>
            <w:r>
              <w:rPr>
                <w:rFonts w:hint="eastAsia" w:ascii="仿宋" w:hAnsi="仿宋" w:eastAsia="仿宋" w:cs="仿宋"/>
                <w:color w:val="000000" w:themeColor="text1"/>
                <w:sz w:val="21"/>
                <w:szCs w:val="21"/>
                <w14:textFill>
                  <w14:solidFill>
                    <w14:schemeClr w14:val="tx1"/>
                  </w14:solidFill>
                </w14:textFill>
              </w:rPr>
              <w:t>仅做外部清洁，严禁使用腐蚀性液体）</w:t>
            </w:r>
          </w:p>
        </w:tc>
      </w:tr>
      <w:tr w14:paraId="1C003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3101" w:type="dxa"/>
            <w:vAlign w:val="center"/>
          </w:tcPr>
          <w:p w14:paraId="51224F0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color w:val="000000" w:themeColor="text1"/>
                <w:sz w:val="21"/>
                <w:szCs w:val="21"/>
                <w:vertAlign w:val="baseline"/>
                <w:lang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蹲便器、</w:t>
            </w:r>
            <w:r>
              <w:rPr>
                <w:rFonts w:hint="eastAsia" w:ascii="仿宋" w:hAnsi="仿宋" w:eastAsia="仿宋" w:cs="仿宋"/>
                <w:color w:val="000000" w:themeColor="text1"/>
                <w:sz w:val="21"/>
                <w:szCs w:val="21"/>
                <w14:textFill>
                  <w14:solidFill>
                    <w14:schemeClr w14:val="tx1"/>
                  </w14:solidFill>
                </w14:textFill>
              </w:rPr>
              <w:t>马桶、洗手盆、淋浴间</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小便池、隔断</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呼叫系统、灯具</w:t>
            </w:r>
            <w:r>
              <w:rPr>
                <w:rFonts w:hint="eastAsia" w:ascii="仿宋" w:hAnsi="仿宋" w:eastAsia="仿宋" w:cs="仿宋"/>
                <w:color w:val="000000" w:themeColor="text1"/>
                <w:sz w:val="21"/>
                <w:szCs w:val="21"/>
                <w:lang w:eastAsia="zh-CN"/>
                <w14:textFill>
                  <w14:solidFill>
                    <w14:schemeClr w14:val="tx1"/>
                  </w14:solidFill>
                </w14:textFill>
              </w:rPr>
              <w:t>等</w:t>
            </w:r>
          </w:p>
        </w:tc>
        <w:tc>
          <w:tcPr>
            <w:tcW w:w="6061" w:type="dxa"/>
            <w:vAlign w:val="center"/>
          </w:tcPr>
          <w:p w14:paraId="239434B0">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全方位</w:t>
            </w:r>
            <w:r>
              <w:rPr>
                <w:rFonts w:hint="eastAsia" w:ascii="仿宋" w:hAnsi="仿宋" w:eastAsia="仿宋" w:cs="仿宋"/>
                <w:color w:val="000000" w:themeColor="text1"/>
                <w:sz w:val="21"/>
                <w:szCs w:val="21"/>
                <w14:textFill>
                  <w14:solidFill>
                    <w14:schemeClr w14:val="tx1"/>
                  </w14:solidFill>
                </w14:textFill>
              </w:rPr>
              <w:t>清洁</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彻底去污，</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灰尘</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胶</w:t>
            </w:r>
            <w:r>
              <w:rPr>
                <w:rFonts w:hint="eastAsia" w:ascii="仿宋" w:hAnsi="仿宋" w:eastAsia="仿宋" w:cs="仿宋"/>
                <w:color w:val="000000" w:themeColor="text1"/>
                <w:sz w:val="21"/>
                <w:szCs w:val="21"/>
                <w:lang w:eastAsia="zh-CN"/>
                <w14:textFill>
                  <w14:solidFill>
                    <w14:schemeClr w14:val="tx1"/>
                  </w14:solidFill>
                </w14:textFill>
              </w:rPr>
              <w:t>痕</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油漆点</w:t>
            </w:r>
            <w:r>
              <w:rPr>
                <w:rFonts w:hint="eastAsia" w:ascii="仿宋" w:hAnsi="仿宋" w:eastAsia="仿宋" w:cs="仿宋"/>
                <w:color w:val="000000" w:themeColor="text1"/>
                <w:sz w:val="21"/>
                <w:szCs w:val="21"/>
                <w:lang w:eastAsia="zh-CN"/>
                <w14:textFill>
                  <w14:solidFill>
                    <w14:schemeClr w14:val="tx1"/>
                  </w14:solidFill>
                </w14:textFill>
              </w:rPr>
              <w:t>、无污渍</w:t>
            </w:r>
            <w:r>
              <w:rPr>
                <w:rFonts w:hint="eastAsia" w:ascii="仿宋" w:hAnsi="仿宋" w:eastAsia="仿宋" w:cs="仿宋"/>
                <w:color w:val="000000" w:themeColor="text1"/>
                <w:sz w:val="21"/>
                <w:szCs w:val="21"/>
                <w14:textFill>
                  <w14:solidFill>
                    <w14:schemeClr w14:val="tx1"/>
                  </w14:solidFill>
                </w14:textFill>
              </w:rPr>
              <w:t>、无水垢</w:t>
            </w:r>
            <w:r>
              <w:rPr>
                <w:rFonts w:hint="eastAsia" w:ascii="仿宋" w:hAnsi="仿宋" w:eastAsia="仿宋" w:cs="仿宋"/>
                <w:color w:val="000000" w:themeColor="text1"/>
                <w:sz w:val="21"/>
                <w:szCs w:val="21"/>
                <w:lang w:eastAsia="zh-CN"/>
                <w14:textFill>
                  <w14:solidFill>
                    <w14:schemeClr w14:val="tx1"/>
                  </w14:solidFill>
                </w14:textFill>
              </w:rPr>
              <w:t>、无异味等，</w:t>
            </w:r>
            <w:r>
              <w:rPr>
                <w:rFonts w:hint="eastAsia" w:ascii="仿宋" w:hAnsi="仿宋" w:eastAsia="仿宋" w:cs="仿宋"/>
                <w:color w:val="000000" w:themeColor="text1"/>
                <w:sz w:val="21"/>
                <w:szCs w:val="21"/>
                <w:lang w:val="en-US" w:eastAsia="zh-CN"/>
                <w14:textFill>
                  <w14:solidFill>
                    <w14:schemeClr w14:val="tx1"/>
                  </w14:solidFill>
                </w14:textFill>
              </w:rPr>
              <w:t>下水道无堵塞。</w:t>
            </w:r>
          </w:p>
        </w:tc>
      </w:tr>
      <w:tr w14:paraId="523A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3101" w:type="dxa"/>
            <w:vAlign w:val="center"/>
          </w:tcPr>
          <w:p w14:paraId="56C842B1">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color w:val="000000" w:themeColor="text1"/>
                <w:sz w:val="21"/>
                <w:szCs w:val="21"/>
                <w:vertAlign w:val="baseline"/>
                <w:lang w:eastAsia="zh-CN"/>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楼梯间</w:t>
            </w:r>
            <w:r>
              <w:rPr>
                <w:rFonts w:hint="eastAsia" w:ascii="仿宋" w:hAnsi="仿宋" w:eastAsia="仿宋" w:cs="仿宋"/>
                <w:color w:val="000000" w:themeColor="text1"/>
                <w:sz w:val="21"/>
                <w:szCs w:val="21"/>
                <w:lang w:eastAsia="zh-CN"/>
                <w14:textFill>
                  <w14:solidFill>
                    <w14:schemeClr w14:val="tx1"/>
                  </w14:solidFill>
                </w14:textFill>
              </w:rPr>
              <w:t>、护栏</w:t>
            </w:r>
          </w:p>
        </w:tc>
        <w:tc>
          <w:tcPr>
            <w:tcW w:w="6061" w:type="dxa"/>
            <w:vAlign w:val="center"/>
          </w:tcPr>
          <w:p w14:paraId="28572D22">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color w:val="000000" w:themeColor="text1"/>
                <w:sz w:val="21"/>
                <w:szCs w:val="21"/>
                <w:vertAlign w:val="baseline"/>
                <w:lang w:eastAsia="zh-CN"/>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台阶、扶手</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lang w:val="en-US" w:eastAsia="zh-CN"/>
                <w14:textFill>
                  <w14:solidFill>
                    <w14:schemeClr w14:val="tx1"/>
                  </w14:solidFill>
                </w14:textFill>
              </w:rPr>
              <w:t>护栏</w:t>
            </w:r>
            <w:r>
              <w:rPr>
                <w:rFonts w:hint="eastAsia" w:ascii="仿宋" w:hAnsi="仿宋" w:eastAsia="仿宋" w:cs="仿宋"/>
                <w:color w:val="000000" w:themeColor="text1"/>
                <w:sz w:val="21"/>
                <w:szCs w:val="21"/>
                <w:lang w:eastAsia="zh-CN"/>
                <w14:textFill>
                  <w14:solidFill>
                    <w14:schemeClr w14:val="tx1"/>
                  </w14:solidFill>
                </w14:textFill>
              </w:rPr>
              <w:t>等全方位</w:t>
            </w:r>
            <w:r>
              <w:rPr>
                <w:rFonts w:hint="eastAsia" w:ascii="仿宋" w:hAnsi="仿宋" w:eastAsia="仿宋" w:cs="仿宋"/>
                <w:color w:val="000000" w:themeColor="text1"/>
                <w:sz w:val="21"/>
                <w:szCs w:val="21"/>
                <w14:textFill>
                  <w14:solidFill>
                    <w14:schemeClr w14:val="tx1"/>
                  </w14:solidFill>
                </w14:textFill>
              </w:rPr>
              <w:t>清洁</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灰尘</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胶</w:t>
            </w:r>
            <w:r>
              <w:rPr>
                <w:rFonts w:hint="eastAsia" w:ascii="仿宋" w:hAnsi="仿宋" w:eastAsia="仿宋" w:cs="仿宋"/>
                <w:color w:val="000000" w:themeColor="text1"/>
                <w:sz w:val="21"/>
                <w:szCs w:val="21"/>
                <w:lang w:eastAsia="zh-CN"/>
                <w14:textFill>
                  <w14:solidFill>
                    <w14:schemeClr w14:val="tx1"/>
                  </w14:solidFill>
                </w14:textFill>
              </w:rPr>
              <w:t>痕</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油漆点</w:t>
            </w:r>
            <w:r>
              <w:rPr>
                <w:rFonts w:hint="eastAsia" w:ascii="仿宋" w:hAnsi="仿宋" w:eastAsia="仿宋" w:cs="仿宋"/>
                <w:color w:val="000000" w:themeColor="text1"/>
                <w:sz w:val="21"/>
                <w:szCs w:val="21"/>
                <w:lang w:eastAsia="zh-CN"/>
                <w14:textFill>
                  <w14:solidFill>
                    <w14:schemeClr w14:val="tx1"/>
                  </w14:solidFill>
                </w14:textFill>
              </w:rPr>
              <w:t>、无污渍等。</w:t>
            </w:r>
          </w:p>
        </w:tc>
      </w:tr>
      <w:tr w14:paraId="06304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1" w:type="dxa"/>
            <w:shd w:val="clear" w:color="auto" w:fill="auto"/>
            <w:vAlign w:val="center"/>
          </w:tcPr>
          <w:p w14:paraId="0F1B60F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电梯</w:t>
            </w:r>
          </w:p>
        </w:tc>
        <w:tc>
          <w:tcPr>
            <w:tcW w:w="6061" w:type="dxa"/>
            <w:shd w:val="clear" w:color="auto" w:fill="auto"/>
            <w:vAlign w:val="center"/>
          </w:tcPr>
          <w:p w14:paraId="13A790A8">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电梯轿厢内壁、天花板、地面、轨道槽</w:t>
            </w:r>
            <w:r>
              <w:rPr>
                <w:rFonts w:hint="eastAsia" w:ascii="仿宋" w:hAnsi="仿宋" w:eastAsia="仿宋" w:cs="仿宋"/>
                <w:color w:val="000000" w:themeColor="text1"/>
                <w:sz w:val="21"/>
                <w:szCs w:val="21"/>
                <w:lang w:eastAsia="zh-CN"/>
                <w14:textFill>
                  <w14:solidFill>
                    <w14:schemeClr w14:val="tx1"/>
                  </w14:solidFill>
                </w14:textFill>
              </w:rPr>
              <w:t>等需全方位</w:t>
            </w:r>
            <w:r>
              <w:rPr>
                <w:rFonts w:hint="eastAsia" w:ascii="仿宋" w:hAnsi="仿宋" w:eastAsia="仿宋" w:cs="仿宋"/>
                <w:color w:val="000000" w:themeColor="text1"/>
                <w:sz w:val="21"/>
                <w:szCs w:val="21"/>
                <w14:textFill>
                  <w14:solidFill>
                    <w14:schemeClr w14:val="tx1"/>
                  </w14:solidFill>
                </w14:textFill>
              </w:rPr>
              <w:t>清洁，</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灰尘</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胶</w:t>
            </w:r>
            <w:r>
              <w:rPr>
                <w:rFonts w:hint="eastAsia" w:ascii="仿宋" w:hAnsi="仿宋" w:eastAsia="仿宋" w:cs="仿宋"/>
                <w:color w:val="000000" w:themeColor="text1"/>
                <w:sz w:val="21"/>
                <w:szCs w:val="21"/>
                <w:lang w:eastAsia="zh-CN"/>
                <w14:textFill>
                  <w14:solidFill>
                    <w14:schemeClr w14:val="tx1"/>
                  </w14:solidFill>
                </w14:textFill>
              </w:rPr>
              <w:t>痕</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eastAsia="zh-CN"/>
                <w14:textFill>
                  <w14:solidFill>
                    <w14:schemeClr w14:val="tx1"/>
                  </w14:solidFill>
                </w14:textFill>
              </w:rPr>
              <w:t>无</w:t>
            </w:r>
            <w:r>
              <w:rPr>
                <w:rFonts w:hint="eastAsia" w:ascii="仿宋" w:hAnsi="仿宋" w:eastAsia="仿宋" w:cs="仿宋"/>
                <w:color w:val="000000" w:themeColor="text1"/>
                <w:sz w:val="21"/>
                <w:szCs w:val="21"/>
                <w14:textFill>
                  <w14:solidFill>
                    <w14:schemeClr w14:val="tx1"/>
                  </w14:solidFill>
                </w14:textFill>
              </w:rPr>
              <w:t>油漆点</w:t>
            </w:r>
            <w:r>
              <w:rPr>
                <w:rFonts w:hint="eastAsia" w:ascii="仿宋" w:hAnsi="仿宋" w:eastAsia="仿宋" w:cs="仿宋"/>
                <w:color w:val="000000" w:themeColor="text1"/>
                <w:sz w:val="21"/>
                <w:szCs w:val="21"/>
                <w:lang w:eastAsia="zh-CN"/>
                <w14:textFill>
                  <w14:solidFill>
                    <w14:schemeClr w14:val="tx1"/>
                  </w14:solidFill>
                </w14:textFill>
              </w:rPr>
              <w:t>、无污渍等，去除保护膜</w:t>
            </w:r>
            <w:r>
              <w:rPr>
                <w:rFonts w:hint="eastAsia" w:ascii="仿宋" w:hAnsi="仿宋" w:eastAsia="仿宋" w:cs="仿宋"/>
                <w:color w:val="000000" w:themeColor="text1"/>
                <w:sz w:val="21"/>
                <w:szCs w:val="21"/>
                <w14:textFill>
                  <w14:solidFill>
                    <w14:schemeClr w14:val="tx1"/>
                  </w14:solidFill>
                </w14:textFill>
              </w:rPr>
              <w:t>。</w:t>
            </w:r>
          </w:p>
        </w:tc>
      </w:tr>
    </w:tbl>
    <w:p w14:paraId="2EBF760B">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4</w:t>
      </w:r>
      <w:r>
        <w:rPr>
          <w:rFonts w:hint="eastAsia" w:ascii="仿宋" w:hAnsi="仿宋" w:eastAsia="仿宋" w:cs="仿宋"/>
          <w:b/>
          <w:bCs/>
          <w:color w:val="auto"/>
          <w:sz w:val="28"/>
          <w:szCs w:val="28"/>
          <w:highlight w:val="none"/>
          <w:lang w:val="en-US" w:eastAsia="zh-CN"/>
        </w:rPr>
        <w:t xml:space="preserve">.2 </w:t>
      </w:r>
      <w:r>
        <w:rPr>
          <w:rFonts w:hint="eastAsia" w:ascii="仿宋" w:hAnsi="仿宋" w:eastAsia="仿宋" w:cs="仿宋"/>
          <w:b/>
          <w:bCs/>
          <w:color w:val="auto"/>
          <w:sz w:val="28"/>
          <w:szCs w:val="28"/>
          <w:highlight w:val="none"/>
          <w:lang w:eastAsia="zh-CN"/>
        </w:rPr>
        <w:t>PVC地板保洁打蜡</w:t>
      </w:r>
      <w:r>
        <w:rPr>
          <w:rFonts w:hint="eastAsia" w:ascii="仿宋" w:hAnsi="仿宋" w:eastAsia="仿宋" w:cs="仿宋"/>
          <w:b/>
          <w:bCs/>
          <w:color w:val="auto"/>
          <w:sz w:val="28"/>
          <w:szCs w:val="28"/>
          <w:highlight w:val="none"/>
        </w:rPr>
        <w:t>服务</w:t>
      </w:r>
    </w:p>
    <w:p w14:paraId="0DE93A49">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4.2.1清洁要求及</w:t>
      </w:r>
      <w:r>
        <w:rPr>
          <w:rFonts w:hint="eastAsia" w:ascii="仿宋" w:hAnsi="仿宋" w:eastAsia="仿宋" w:cs="仿宋"/>
          <w:b/>
          <w:bCs/>
          <w:color w:val="auto"/>
          <w:sz w:val="28"/>
          <w:szCs w:val="28"/>
          <w:highlight w:val="none"/>
        </w:rPr>
        <w:t>前期准备：</w:t>
      </w:r>
    </w:p>
    <w:p w14:paraId="6F794B7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4.2.1.1</w:t>
      </w:r>
      <w:r>
        <w:rPr>
          <w:rFonts w:hint="eastAsia" w:ascii="仿宋" w:hAnsi="仿宋" w:eastAsia="仿宋" w:cs="仿宋"/>
          <w:color w:val="000000" w:themeColor="text1"/>
          <w:sz w:val="28"/>
          <w:szCs w:val="28"/>
          <w14:textFill>
            <w14:solidFill>
              <w14:schemeClr w14:val="tx1"/>
            </w14:solidFill>
          </w14:textFill>
        </w:rPr>
        <w:t>建筑垃圾清运：将所有区域内的建筑垃圾统一装袋，清运至</w:t>
      </w:r>
      <w:r>
        <w:rPr>
          <w:rFonts w:hint="eastAsia" w:ascii="仿宋" w:hAnsi="仿宋" w:eastAsia="仿宋" w:cs="仿宋"/>
          <w:color w:val="000000" w:themeColor="text1"/>
          <w:sz w:val="28"/>
          <w:szCs w:val="28"/>
          <w:lang w:eastAsia="zh-CN"/>
          <w14:textFill>
            <w14:solidFill>
              <w14:schemeClr w14:val="tx1"/>
            </w14:solidFill>
          </w14:textFill>
        </w:rPr>
        <w:t>政府</w:t>
      </w:r>
      <w:r>
        <w:rPr>
          <w:rFonts w:hint="eastAsia" w:ascii="仿宋" w:hAnsi="仿宋" w:eastAsia="仿宋" w:cs="仿宋"/>
          <w:color w:val="000000" w:themeColor="text1"/>
          <w:sz w:val="28"/>
          <w:szCs w:val="28"/>
          <w14:textFill>
            <w14:solidFill>
              <w14:schemeClr w14:val="tx1"/>
            </w14:solidFill>
          </w14:textFill>
        </w:rPr>
        <w:t>指定</w:t>
      </w:r>
      <w:r>
        <w:rPr>
          <w:rFonts w:hint="eastAsia" w:ascii="仿宋" w:hAnsi="仿宋" w:eastAsia="仿宋" w:cs="仿宋"/>
          <w:color w:val="000000" w:themeColor="text1"/>
          <w:sz w:val="28"/>
          <w:szCs w:val="28"/>
          <w:lang w:val="en-US" w:eastAsia="zh-CN"/>
          <w14:textFill>
            <w14:solidFill>
              <w14:schemeClr w14:val="tx1"/>
            </w14:solidFill>
          </w14:textFill>
        </w:rPr>
        <w:t>地点</w:t>
      </w:r>
      <w:r>
        <w:rPr>
          <w:rFonts w:hint="eastAsia" w:ascii="仿宋" w:hAnsi="仿宋" w:eastAsia="仿宋" w:cs="仿宋"/>
          <w:color w:val="000000" w:themeColor="text1"/>
          <w:sz w:val="28"/>
          <w:szCs w:val="28"/>
          <w:lang w:eastAsia="zh-CN"/>
          <w14:textFill>
            <w14:solidFill>
              <w14:schemeClr w14:val="tx1"/>
            </w14:solidFill>
          </w14:textFill>
        </w:rPr>
        <w:t>处置</w:t>
      </w:r>
      <w:r>
        <w:rPr>
          <w:rFonts w:hint="eastAsia" w:ascii="仿宋" w:hAnsi="仿宋" w:eastAsia="仿宋" w:cs="仿宋"/>
          <w:color w:val="000000" w:themeColor="text1"/>
          <w:sz w:val="28"/>
          <w:szCs w:val="28"/>
          <w14:textFill>
            <w14:solidFill>
              <w14:schemeClr w14:val="tx1"/>
            </w14:solidFill>
          </w14:textFill>
        </w:rPr>
        <w:t>。</w:t>
      </w:r>
    </w:p>
    <w:p w14:paraId="43D9863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全面除尘：使用专业设备（如大型吸尘器、尘推）清除所有墙面、顶棚、地面、管线、风口</w:t>
      </w:r>
      <w:r>
        <w:rPr>
          <w:rFonts w:hint="eastAsia" w:ascii="仿宋" w:hAnsi="仿宋" w:eastAsia="仿宋" w:cs="仿宋"/>
          <w:color w:val="000000" w:themeColor="text1"/>
          <w:sz w:val="28"/>
          <w:szCs w:val="28"/>
          <w:lang w:eastAsia="zh-CN"/>
          <w14:textFill>
            <w14:solidFill>
              <w14:schemeClr w14:val="tx1"/>
            </w14:solidFill>
          </w14:textFill>
        </w:rPr>
        <w:t>等</w:t>
      </w:r>
      <w:r>
        <w:rPr>
          <w:rFonts w:hint="eastAsia" w:ascii="仿宋" w:hAnsi="仿宋" w:eastAsia="仿宋" w:cs="仿宋"/>
          <w:color w:val="000000" w:themeColor="text1"/>
          <w:sz w:val="28"/>
          <w:szCs w:val="28"/>
          <w14:textFill>
            <w14:solidFill>
              <w14:schemeClr w14:val="tx1"/>
            </w14:solidFill>
          </w14:textFill>
        </w:rPr>
        <w:t>的浮尘。</w:t>
      </w:r>
    </w:p>
    <w:p w14:paraId="12909B1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4.2.1.2</w:t>
      </w:r>
      <w:r>
        <w:rPr>
          <w:rFonts w:hint="eastAsia" w:ascii="仿宋" w:hAnsi="仿宋" w:eastAsia="仿宋" w:cs="仿宋"/>
          <w:color w:val="000000" w:themeColor="text1"/>
          <w:sz w:val="28"/>
          <w:szCs w:val="28"/>
          <w:highlight w:val="none"/>
          <w14:textFill>
            <w14:solidFill>
              <w14:schemeClr w14:val="tx1"/>
            </w14:solidFill>
          </w14:textFill>
        </w:rPr>
        <w:t>使用专业洗地机配合中性清洁剂，对PVC地面进行深度清洗，</w:t>
      </w:r>
      <w:r>
        <w:rPr>
          <w:rFonts w:hint="eastAsia" w:ascii="仿宋" w:hAnsi="仿宋" w:eastAsia="仿宋" w:cs="仿宋"/>
          <w:color w:val="000000" w:themeColor="text1"/>
          <w:sz w:val="28"/>
          <w:szCs w:val="28"/>
          <w14:textFill>
            <w14:solidFill>
              <w14:schemeClr w14:val="tx1"/>
            </w14:solidFill>
          </w14:textFill>
        </w:rPr>
        <w:t>去除所有残留污渍和蜡脂</w:t>
      </w:r>
      <w:r>
        <w:rPr>
          <w:rFonts w:hint="eastAsia" w:ascii="仿宋" w:hAnsi="仿宋" w:eastAsia="仿宋" w:cs="仿宋"/>
          <w:color w:val="000000" w:themeColor="text1"/>
          <w:sz w:val="28"/>
          <w:szCs w:val="28"/>
          <w:lang w:val="en-US"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确保地面无任何砂砾，防止划伤地板。</w:t>
      </w:r>
    </w:p>
    <w:p w14:paraId="38040B0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4.2.1.3对PVC地板所属区域内的门窗玻璃进行内外清洁，对灯具、管线等进行清洁（具体内容、标准见4.2.1.5）。</w:t>
      </w:r>
    </w:p>
    <w:p w14:paraId="1D5E454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4.2.1.4</w:t>
      </w:r>
      <w:r>
        <w:rPr>
          <w:rFonts w:hint="eastAsia" w:ascii="仿宋" w:hAnsi="仿宋" w:eastAsia="仿宋" w:cs="仿宋"/>
          <w:color w:val="0000FF"/>
          <w:sz w:val="28"/>
          <w:szCs w:val="28"/>
          <w:highlight w:val="none"/>
          <w:lang w:val="en-US" w:eastAsia="zh-CN"/>
        </w:rPr>
        <w:t>待地面完全干燥后，</w:t>
      </w:r>
      <w:r>
        <w:rPr>
          <w:rFonts w:hint="eastAsia" w:ascii="仿宋" w:hAnsi="仿宋" w:eastAsia="仿宋" w:cs="仿宋"/>
          <w:color w:val="000000" w:themeColor="text1"/>
          <w:sz w:val="28"/>
          <w:szCs w:val="28"/>
          <w:highlight w:val="none"/>
          <w14:textFill>
            <w14:solidFill>
              <w14:schemeClr w14:val="tx1"/>
            </w14:solidFill>
          </w14:textFill>
        </w:rPr>
        <w:t>对地板存在的顽固污渍或轻微划痕进行专业化修补处理。</w:t>
      </w:r>
      <w:r>
        <w:rPr>
          <w:rFonts w:hint="eastAsia" w:ascii="仿宋" w:hAnsi="仿宋" w:eastAsia="仿宋" w:cs="仿宋"/>
          <w:color w:val="000000" w:themeColor="text1"/>
          <w:sz w:val="28"/>
          <w:szCs w:val="28"/>
          <w:lang w:val="en-US" w:eastAsia="zh-CN"/>
          <w14:textFill>
            <w14:solidFill>
              <w14:schemeClr w14:val="tx1"/>
            </w14:solidFill>
          </w14:textFill>
        </w:rPr>
        <w:t>在进行</w:t>
      </w:r>
      <w:r>
        <w:rPr>
          <w:rFonts w:hint="eastAsia" w:ascii="仿宋" w:hAnsi="仿宋" w:eastAsia="仿宋" w:cs="仿宋"/>
          <w:color w:val="000000" w:themeColor="text1"/>
          <w:sz w:val="28"/>
          <w:szCs w:val="28"/>
          <w:highlight w:val="none"/>
          <w:lang w:val="en-US" w:eastAsia="zh-CN"/>
          <w14:textFill>
            <w14:solidFill>
              <w14:schemeClr w14:val="tx1"/>
            </w14:solidFill>
          </w14:textFill>
        </w:rPr>
        <w:t>PVC地板保洁打蜡</w:t>
      </w:r>
      <w:r>
        <w:rPr>
          <w:rFonts w:hint="eastAsia" w:ascii="仿宋" w:hAnsi="仿宋" w:eastAsia="仿宋" w:cs="仿宋"/>
          <w:color w:val="000000" w:themeColor="text1"/>
          <w:sz w:val="28"/>
          <w:szCs w:val="28"/>
          <w:lang w:val="en-US" w:eastAsia="zh-CN"/>
          <w14:textFill>
            <w14:solidFill>
              <w14:schemeClr w14:val="tx1"/>
            </w14:solidFill>
          </w14:textFill>
        </w:rPr>
        <w:t>服务前，乙方应</w:t>
      </w:r>
      <w:r>
        <w:rPr>
          <w:rFonts w:hint="eastAsia" w:ascii="仿宋" w:hAnsi="仿宋" w:eastAsia="仿宋" w:cs="仿宋"/>
          <w:color w:val="000000" w:themeColor="text1"/>
          <w:sz w:val="28"/>
          <w:szCs w:val="28"/>
          <w:highlight w:val="none"/>
          <w:lang w:val="en-US" w:eastAsia="zh-CN"/>
          <w14:textFill>
            <w14:solidFill>
              <w14:schemeClr w14:val="tx1"/>
            </w14:solidFill>
          </w14:textFill>
        </w:rPr>
        <w:t>对PVC地板重度划痕及破损进行拍照汇总，及时向甲方报告，甲方组织人员现场核实后，方可进行后续工作，否则视为乙方在工作过程中所造成，甲方有权要求乙方对PVC地板进行修补、恢复原貌。</w:t>
      </w:r>
    </w:p>
    <w:p w14:paraId="49DE609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4.2.1.5内容及标准</w:t>
      </w:r>
    </w:p>
    <w:tbl>
      <w:tblPr>
        <w:tblStyle w:val="13"/>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6263"/>
      </w:tblGrid>
      <w:tr w14:paraId="763A0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71A486EE">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lang w:eastAsia="zh-CN"/>
              </w:rPr>
              <w:t>内</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eastAsia="zh-CN"/>
              </w:rPr>
              <w:t>容</w:t>
            </w:r>
          </w:p>
        </w:tc>
        <w:tc>
          <w:tcPr>
            <w:tcW w:w="6263" w:type="dxa"/>
          </w:tcPr>
          <w:p w14:paraId="18A48E01">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lang w:eastAsia="zh-CN"/>
              </w:rPr>
              <w:t>标</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eastAsia="zh-CN"/>
              </w:rPr>
              <w:t>准</w:t>
            </w:r>
          </w:p>
        </w:tc>
      </w:tr>
      <w:tr w14:paraId="51D5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4DDFE39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rPr>
              <w:t>天花</w:t>
            </w:r>
            <w:r>
              <w:rPr>
                <w:rFonts w:hint="eastAsia" w:ascii="仿宋" w:hAnsi="仿宋" w:eastAsia="仿宋" w:cs="仿宋"/>
                <w:sz w:val="24"/>
                <w:szCs w:val="24"/>
                <w:lang w:eastAsia="zh-CN"/>
              </w:rPr>
              <w:t>板</w:t>
            </w:r>
            <w:r>
              <w:rPr>
                <w:rFonts w:hint="eastAsia" w:ascii="仿宋" w:hAnsi="仿宋" w:eastAsia="仿宋" w:cs="仿宋"/>
                <w:sz w:val="24"/>
                <w:szCs w:val="24"/>
              </w:rPr>
              <w:t>、</w:t>
            </w:r>
            <w:r>
              <w:rPr>
                <w:rFonts w:hint="eastAsia" w:ascii="仿宋" w:hAnsi="仿宋" w:eastAsia="仿宋" w:cs="仿宋"/>
                <w:sz w:val="24"/>
                <w:szCs w:val="24"/>
                <w:lang w:eastAsia="zh-CN"/>
              </w:rPr>
              <w:t>灯具、</w:t>
            </w:r>
            <w:r>
              <w:rPr>
                <w:rFonts w:hint="eastAsia" w:ascii="仿宋" w:hAnsi="仿宋" w:eastAsia="仿宋" w:cs="仿宋"/>
                <w:sz w:val="24"/>
                <w:szCs w:val="24"/>
              </w:rPr>
              <w:t>管线、标识牌、消防喷淋头</w:t>
            </w:r>
            <w:r>
              <w:rPr>
                <w:rFonts w:hint="eastAsia" w:ascii="仿宋" w:hAnsi="仿宋" w:eastAsia="仿宋" w:cs="仿宋"/>
                <w:sz w:val="24"/>
                <w:szCs w:val="24"/>
                <w:lang w:eastAsia="zh-CN"/>
              </w:rPr>
              <w:t>、烟感器、出回风口、</w:t>
            </w:r>
            <w:r>
              <w:rPr>
                <w:rFonts w:hint="eastAsia" w:ascii="仿宋" w:hAnsi="仿宋" w:eastAsia="仿宋" w:cs="仿宋"/>
                <w:sz w:val="24"/>
                <w:szCs w:val="24"/>
              </w:rPr>
              <w:t>墙面</w:t>
            </w:r>
            <w:r>
              <w:rPr>
                <w:rFonts w:hint="eastAsia" w:ascii="仿宋" w:hAnsi="仿宋" w:eastAsia="仿宋" w:cs="仿宋"/>
                <w:sz w:val="24"/>
                <w:szCs w:val="24"/>
                <w:lang w:eastAsia="zh-CN"/>
              </w:rPr>
              <w:t>等</w:t>
            </w:r>
          </w:p>
        </w:tc>
        <w:tc>
          <w:tcPr>
            <w:tcW w:w="6263" w:type="dxa"/>
          </w:tcPr>
          <w:p w14:paraId="2CF4A98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sz w:val="24"/>
                <w:szCs w:val="24"/>
                <w:vertAlign w:val="baseline"/>
              </w:rPr>
            </w:pPr>
            <w:r>
              <w:rPr>
                <w:rFonts w:hint="eastAsia" w:ascii="仿宋" w:hAnsi="仿宋" w:eastAsia="仿宋" w:cs="仿宋"/>
                <w:sz w:val="24"/>
                <w:szCs w:val="24"/>
                <w:lang w:eastAsia="zh-CN"/>
              </w:rPr>
              <w:t>无</w:t>
            </w:r>
            <w:r>
              <w:rPr>
                <w:rFonts w:hint="eastAsia" w:ascii="仿宋" w:hAnsi="仿宋" w:eastAsia="仿宋" w:cs="仿宋"/>
                <w:sz w:val="24"/>
                <w:szCs w:val="24"/>
              </w:rPr>
              <w:t>蜘蛛网、</w:t>
            </w:r>
            <w:r>
              <w:rPr>
                <w:rFonts w:hint="eastAsia" w:ascii="仿宋" w:hAnsi="仿宋" w:eastAsia="仿宋" w:cs="仿宋"/>
                <w:sz w:val="24"/>
                <w:szCs w:val="24"/>
                <w:lang w:eastAsia="zh-CN"/>
              </w:rPr>
              <w:t>无</w:t>
            </w:r>
            <w:r>
              <w:rPr>
                <w:rFonts w:hint="eastAsia" w:ascii="仿宋" w:hAnsi="仿宋" w:eastAsia="仿宋" w:cs="仿宋"/>
                <w:sz w:val="24"/>
                <w:szCs w:val="24"/>
              </w:rPr>
              <w:t>灰尘</w:t>
            </w:r>
            <w:r>
              <w:rPr>
                <w:rFonts w:hint="eastAsia" w:ascii="仿宋" w:hAnsi="仿宋" w:eastAsia="仿宋" w:cs="仿宋"/>
                <w:sz w:val="24"/>
                <w:szCs w:val="24"/>
                <w:lang w:eastAsia="zh-CN"/>
              </w:rPr>
              <w:t>、无</w:t>
            </w:r>
            <w:r>
              <w:rPr>
                <w:rFonts w:hint="eastAsia" w:ascii="仿宋" w:hAnsi="仿宋" w:eastAsia="仿宋" w:cs="仿宋"/>
                <w:sz w:val="24"/>
                <w:szCs w:val="24"/>
              </w:rPr>
              <w:t>胶</w:t>
            </w:r>
            <w:r>
              <w:rPr>
                <w:rFonts w:hint="eastAsia" w:ascii="仿宋" w:hAnsi="仿宋" w:eastAsia="仿宋" w:cs="仿宋"/>
                <w:sz w:val="24"/>
                <w:szCs w:val="24"/>
                <w:lang w:eastAsia="zh-CN"/>
              </w:rPr>
              <w:t>痕</w:t>
            </w:r>
            <w:r>
              <w:rPr>
                <w:rFonts w:hint="eastAsia" w:ascii="仿宋" w:hAnsi="仿宋" w:eastAsia="仿宋" w:cs="仿宋"/>
                <w:sz w:val="24"/>
                <w:szCs w:val="24"/>
              </w:rPr>
              <w:t>、</w:t>
            </w:r>
            <w:r>
              <w:rPr>
                <w:rFonts w:hint="eastAsia" w:ascii="仿宋" w:hAnsi="仿宋" w:eastAsia="仿宋" w:cs="仿宋"/>
                <w:sz w:val="24"/>
                <w:szCs w:val="24"/>
                <w:lang w:eastAsia="zh-CN"/>
              </w:rPr>
              <w:t>无</w:t>
            </w:r>
            <w:r>
              <w:rPr>
                <w:rFonts w:hint="eastAsia" w:ascii="仿宋" w:hAnsi="仿宋" w:eastAsia="仿宋" w:cs="仿宋"/>
                <w:sz w:val="24"/>
                <w:szCs w:val="24"/>
              </w:rPr>
              <w:t>油漆点</w:t>
            </w:r>
            <w:r>
              <w:rPr>
                <w:rFonts w:hint="eastAsia" w:ascii="仿宋" w:hAnsi="仿宋" w:eastAsia="仿宋" w:cs="仿宋"/>
                <w:sz w:val="24"/>
                <w:szCs w:val="24"/>
                <w:lang w:eastAsia="zh-CN"/>
              </w:rPr>
              <w:t>、无污渍等</w:t>
            </w:r>
            <w:r>
              <w:rPr>
                <w:rFonts w:hint="eastAsia" w:ascii="仿宋" w:hAnsi="仿宋" w:eastAsia="仿宋" w:cs="仿宋"/>
                <w:sz w:val="24"/>
                <w:szCs w:val="24"/>
              </w:rPr>
              <w:t>。</w:t>
            </w:r>
          </w:p>
        </w:tc>
      </w:tr>
      <w:tr w14:paraId="38268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3397" w:type="dxa"/>
            <w:vAlign w:val="center"/>
          </w:tcPr>
          <w:p w14:paraId="4735C32A">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PVC</w:t>
            </w:r>
            <w:r>
              <w:rPr>
                <w:rFonts w:hint="eastAsia" w:ascii="仿宋" w:hAnsi="仿宋" w:eastAsia="仿宋" w:cs="仿宋"/>
                <w:sz w:val="24"/>
                <w:szCs w:val="24"/>
              </w:rPr>
              <w:t>地</w:t>
            </w:r>
            <w:r>
              <w:rPr>
                <w:rFonts w:hint="eastAsia" w:ascii="仿宋" w:hAnsi="仿宋" w:eastAsia="仿宋" w:cs="仿宋"/>
                <w:sz w:val="24"/>
                <w:szCs w:val="24"/>
                <w:lang w:val="en-US" w:eastAsia="zh-CN"/>
              </w:rPr>
              <w:t>板</w:t>
            </w:r>
          </w:p>
        </w:tc>
        <w:tc>
          <w:tcPr>
            <w:tcW w:w="6263" w:type="dxa"/>
          </w:tcPr>
          <w:p w14:paraId="2C540F5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sz w:val="24"/>
                <w:szCs w:val="24"/>
                <w:vertAlign w:val="baseline"/>
              </w:rPr>
            </w:pPr>
            <w:r>
              <w:rPr>
                <w:rFonts w:hint="eastAsia" w:ascii="仿宋" w:hAnsi="仿宋" w:eastAsia="仿宋" w:cs="仿宋"/>
                <w:sz w:val="24"/>
                <w:szCs w:val="24"/>
                <w:lang w:eastAsia="zh-CN"/>
              </w:rPr>
              <w:t>无</w:t>
            </w:r>
            <w:r>
              <w:rPr>
                <w:rFonts w:hint="eastAsia" w:ascii="仿宋" w:hAnsi="仿宋" w:eastAsia="仿宋" w:cs="仿宋"/>
                <w:sz w:val="24"/>
                <w:szCs w:val="24"/>
              </w:rPr>
              <w:t>水泥、</w:t>
            </w:r>
            <w:r>
              <w:rPr>
                <w:rFonts w:hint="eastAsia" w:ascii="仿宋" w:hAnsi="仿宋" w:eastAsia="仿宋" w:cs="仿宋"/>
                <w:sz w:val="24"/>
                <w:szCs w:val="24"/>
                <w:lang w:eastAsia="zh-CN"/>
              </w:rPr>
              <w:t>无</w:t>
            </w:r>
            <w:r>
              <w:rPr>
                <w:rFonts w:hint="eastAsia" w:ascii="仿宋" w:hAnsi="仿宋" w:eastAsia="仿宋" w:cs="仿宋"/>
                <w:sz w:val="24"/>
                <w:szCs w:val="24"/>
              </w:rPr>
              <w:t>灰尘</w:t>
            </w:r>
            <w:r>
              <w:rPr>
                <w:rFonts w:hint="eastAsia" w:ascii="仿宋" w:hAnsi="仿宋" w:eastAsia="仿宋" w:cs="仿宋"/>
                <w:sz w:val="24"/>
                <w:szCs w:val="24"/>
                <w:lang w:eastAsia="zh-CN"/>
              </w:rPr>
              <w:t>、无</w:t>
            </w:r>
            <w:r>
              <w:rPr>
                <w:rFonts w:hint="eastAsia" w:ascii="仿宋" w:hAnsi="仿宋" w:eastAsia="仿宋" w:cs="仿宋"/>
                <w:sz w:val="24"/>
                <w:szCs w:val="24"/>
              </w:rPr>
              <w:t>胶</w:t>
            </w:r>
            <w:r>
              <w:rPr>
                <w:rFonts w:hint="eastAsia" w:ascii="仿宋" w:hAnsi="仿宋" w:eastAsia="仿宋" w:cs="仿宋"/>
                <w:sz w:val="24"/>
                <w:szCs w:val="24"/>
                <w:lang w:eastAsia="zh-CN"/>
              </w:rPr>
              <w:t>痕</w:t>
            </w:r>
            <w:r>
              <w:rPr>
                <w:rFonts w:hint="eastAsia" w:ascii="仿宋" w:hAnsi="仿宋" w:eastAsia="仿宋" w:cs="仿宋"/>
                <w:sz w:val="24"/>
                <w:szCs w:val="24"/>
              </w:rPr>
              <w:t>、</w:t>
            </w:r>
            <w:r>
              <w:rPr>
                <w:rFonts w:hint="eastAsia" w:ascii="仿宋" w:hAnsi="仿宋" w:eastAsia="仿宋" w:cs="仿宋"/>
                <w:sz w:val="24"/>
                <w:szCs w:val="24"/>
                <w:lang w:eastAsia="zh-CN"/>
              </w:rPr>
              <w:t>无</w:t>
            </w:r>
            <w:r>
              <w:rPr>
                <w:rFonts w:hint="eastAsia" w:ascii="仿宋" w:hAnsi="仿宋" w:eastAsia="仿宋" w:cs="仿宋"/>
                <w:sz w:val="24"/>
                <w:szCs w:val="24"/>
              </w:rPr>
              <w:t>油漆点</w:t>
            </w:r>
            <w:r>
              <w:rPr>
                <w:rFonts w:hint="eastAsia" w:ascii="仿宋" w:hAnsi="仿宋" w:eastAsia="仿宋" w:cs="仿宋"/>
                <w:sz w:val="24"/>
                <w:szCs w:val="24"/>
                <w:lang w:eastAsia="zh-CN"/>
              </w:rPr>
              <w:t>、无污渍等，</w:t>
            </w:r>
            <w:r>
              <w:rPr>
                <w:rFonts w:hint="eastAsia" w:ascii="仿宋" w:hAnsi="仿宋" w:eastAsia="仿宋" w:cs="仿宋"/>
                <w:sz w:val="24"/>
                <w:szCs w:val="24"/>
                <w:lang w:val="en-US" w:eastAsia="zh-CN"/>
              </w:rPr>
              <w:t>对</w:t>
            </w:r>
            <w:r>
              <w:rPr>
                <w:rFonts w:hint="eastAsia" w:ascii="仿宋" w:hAnsi="仿宋" w:eastAsia="仿宋" w:cs="仿宋"/>
                <w:sz w:val="24"/>
                <w:szCs w:val="24"/>
                <w:highlight w:val="none"/>
                <w:lang w:val="en-US" w:eastAsia="zh-CN"/>
              </w:rPr>
              <w:t>PVC地板</w:t>
            </w:r>
            <w:r>
              <w:rPr>
                <w:rFonts w:hint="eastAsia" w:ascii="仿宋" w:hAnsi="仿宋" w:eastAsia="仿宋" w:cs="仿宋"/>
                <w:sz w:val="24"/>
                <w:szCs w:val="24"/>
                <w:highlight w:val="none"/>
              </w:rPr>
              <w:t>进行</w:t>
            </w:r>
            <w:r>
              <w:rPr>
                <w:rFonts w:hint="eastAsia" w:ascii="仿宋" w:hAnsi="仿宋" w:eastAsia="仿宋" w:cs="仿宋"/>
                <w:sz w:val="24"/>
                <w:szCs w:val="24"/>
                <w:highlight w:val="none"/>
                <w:lang w:val="en-US" w:eastAsia="zh-CN"/>
              </w:rPr>
              <w:t>清洗</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打蜡</w:t>
            </w:r>
            <w:r>
              <w:rPr>
                <w:rFonts w:hint="eastAsia" w:ascii="仿宋" w:hAnsi="仿宋" w:eastAsia="仿宋" w:cs="仿宋"/>
                <w:sz w:val="24"/>
                <w:szCs w:val="24"/>
                <w:highlight w:val="none"/>
              </w:rPr>
              <w:t>处理，</w:t>
            </w:r>
            <w:r>
              <w:rPr>
                <w:rFonts w:hint="eastAsia" w:ascii="仿宋" w:hAnsi="仿宋" w:eastAsia="仿宋" w:cs="仿宋"/>
                <w:sz w:val="24"/>
                <w:szCs w:val="24"/>
              </w:rPr>
              <w:t>显出</w:t>
            </w:r>
            <w:r>
              <w:rPr>
                <w:rFonts w:hint="eastAsia" w:ascii="仿宋" w:hAnsi="仿宋" w:eastAsia="仿宋" w:cs="仿宋"/>
                <w:sz w:val="24"/>
                <w:szCs w:val="24"/>
                <w:lang w:eastAsia="zh-CN"/>
              </w:rPr>
              <w:t>原</w:t>
            </w:r>
            <w:r>
              <w:rPr>
                <w:rFonts w:hint="eastAsia" w:ascii="仿宋" w:hAnsi="仿宋" w:eastAsia="仿宋" w:cs="仿宋"/>
                <w:sz w:val="24"/>
                <w:szCs w:val="24"/>
                <w:lang w:val="en-US" w:eastAsia="zh-CN"/>
              </w:rPr>
              <w:t>色</w:t>
            </w:r>
            <w:r>
              <w:rPr>
                <w:rFonts w:hint="eastAsia" w:ascii="仿宋" w:hAnsi="仿宋" w:eastAsia="仿宋" w:cs="仿宋"/>
                <w:sz w:val="24"/>
                <w:szCs w:val="24"/>
                <w:lang w:eastAsia="zh-CN"/>
              </w:rPr>
              <w:t>，</w:t>
            </w:r>
            <w:r>
              <w:rPr>
                <w:rFonts w:hint="eastAsia" w:ascii="仿宋" w:hAnsi="仿宋" w:eastAsia="仿宋" w:cs="仿宋"/>
                <w:sz w:val="24"/>
                <w:szCs w:val="24"/>
                <w:highlight w:val="none"/>
              </w:rPr>
              <w:t>恢复光泽。</w:t>
            </w:r>
          </w:p>
        </w:tc>
      </w:tr>
      <w:tr w14:paraId="43E6A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61CC80BC">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rPr>
              <w:t>门窗玻璃</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玻璃隔断等</w:t>
            </w:r>
          </w:p>
        </w:tc>
        <w:tc>
          <w:tcPr>
            <w:tcW w:w="6263" w:type="dxa"/>
          </w:tcPr>
          <w:p w14:paraId="0E48DF2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sz w:val="24"/>
                <w:szCs w:val="24"/>
                <w:vertAlign w:val="baseline"/>
              </w:rPr>
            </w:pPr>
            <w:r>
              <w:rPr>
                <w:rFonts w:hint="eastAsia" w:ascii="仿宋" w:hAnsi="仿宋" w:eastAsia="仿宋" w:cs="仿宋"/>
                <w:sz w:val="24"/>
                <w:szCs w:val="24"/>
                <w:lang w:eastAsia="zh-CN"/>
              </w:rPr>
              <w:t>去除保护膜，</w:t>
            </w:r>
            <w:r>
              <w:rPr>
                <w:rFonts w:hint="eastAsia" w:ascii="仿宋" w:hAnsi="仿宋" w:eastAsia="仿宋" w:cs="仿宋"/>
                <w:sz w:val="24"/>
                <w:szCs w:val="24"/>
                <w:lang w:val="en-US" w:eastAsia="zh-CN"/>
              </w:rPr>
              <w:t>内外</w:t>
            </w:r>
            <w:r>
              <w:rPr>
                <w:rFonts w:hint="eastAsia" w:ascii="仿宋" w:hAnsi="仿宋" w:eastAsia="仿宋" w:cs="仿宋"/>
                <w:sz w:val="24"/>
                <w:szCs w:val="24"/>
                <w:lang w:eastAsia="zh-CN"/>
              </w:rPr>
              <w:t>无</w:t>
            </w:r>
            <w:r>
              <w:rPr>
                <w:rFonts w:hint="eastAsia" w:ascii="仿宋" w:hAnsi="仿宋" w:eastAsia="仿宋" w:cs="仿宋"/>
                <w:sz w:val="24"/>
                <w:szCs w:val="24"/>
              </w:rPr>
              <w:t>灰尘</w:t>
            </w:r>
            <w:r>
              <w:rPr>
                <w:rFonts w:hint="eastAsia" w:ascii="仿宋" w:hAnsi="仿宋" w:eastAsia="仿宋" w:cs="仿宋"/>
                <w:sz w:val="24"/>
                <w:szCs w:val="24"/>
                <w:lang w:eastAsia="zh-CN"/>
              </w:rPr>
              <w:t>、无</w:t>
            </w:r>
            <w:r>
              <w:rPr>
                <w:rFonts w:hint="eastAsia" w:ascii="仿宋" w:hAnsi="仿宋" w:eastAsia="仿宋" w:cs="仿宋"/>
                <w:sz w:val="24"/>
                <w:szCs w:val="24"/>
              </w:rPr>
              <w:t>胶</w:t>
            </w:r>
            <w:r>
              <w:rPr>
                <w:rFonts w:hint="eastAsia" w:ascii="仿宋" w:hAnsi="仿宋" w:eastAsia="仿宋" w:cs="仿宋"/>
                <w:sz w:val="24"/>
                <w:szCs w:val="24"/>
                <w:lang w:eastAsia="zh-CN"/>
              </w:rPr>
              <w:t>痕</w:t>
            </w:r>
            <w:r>
              <w:rPr>
                <w:rFonts w:hint="eastAsia" w:ascii="仿宋" w:hAnsi="仿宋" w:eastAsia="仿宋" w:cs="仿宋"/>
                <w:sz w:val="24"/>
                <w:szCs w:val="24"/>
              </w:rPr>
              <w:t>、</w:t>
            </w:r>
            <w:r>
              <w:rPr>
                <w:rFonts w:hint="eastAsia" w:ascii="仿宋" w:hAnsi="仿宋" w:eastAsia="仿宋" w:cs="仿宋"/>
                <w:sz w:val="24"/>
                <w:szCs w:val="24"/>
                <w:lang w:eastAsia="zh-CN"/>
              </w:rPr>
              <w:t>无</w:t>
            </w:r>
            <w:r>
              <w:rPr>
                <w:rFonts w:hint="eastAsia" w:ascii="仿宋" w:hAnsi="仿宋" w:eastAsia="仿宋" w:cs="仿宋"/>
                <w:sz w:val="24"/>
                <w:szCs w:val="24"/>
              </w:rPr>
              <w:t>油漆点</w:t>
            </w:r>
            <w:r>
              <w:rPr>
                <w:rFonts w:hint="eastAsia" w:ascii="仿宋" w:hAnsi="仿宋" w:eastAsia="仿宋" w:cs="仿宋"/>
                <w:sz w:val="24"/>
                <w:szCs w:val="24"/>
                <w:lang w:eastAsia="zh-CN"/>
              </w:rPr>
              <w:t>、无污渍、</w:t>
            </w:r>
            <w:r>
              <w:rPr>
                <w:rFonts w:hint="eastAsia" w:ascii="仿宋" w:hAnsi="仿宋" w:eastAsia="仿宋" w:cs="仿宋"/>
                <w:sz w:val="24"/>
                <w:szCs w:val="24"/>
              </w:rPr>
              <w:t>无水痕、无手印</w:t>
            </w:r>
            <w:r>
              <w:rPr>
                <w:rFonts w:hint="eastAsia" w:ascii="仿宋" w:hAnsi="仿宋" w:eastAsia="仿宋" w:cs="仿宋"/>
                <w:sz w:val="24"/>
                <w:szCs w:val="24"/>
                <w:lang w:eastAsia="zh-CN"/>
              </w:rPr>
              <w:t>等，光亮洁净</w:t>
            </w:r>
            <w:r>
              <w:rPr>
                <w:rFonts w:hint="eastAsia" w:ascii="仿宋" w:hAnsi="仿宋" w:eastAsia="仿宋" w:cs="仿宋"/>
                <w:sz w:val="24"/>
                <w:szCs w:val="24"/>
              </w:rPr>
              <w:t>。</w:t>
            </w:r>
          </w:p>
        </w:tc>
      </w:tr>
      <w:tr w14:paraId="3176D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3B7D7FC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rPr>
              <w:t>导诊台、候诊椅、消防设施</w:t>
            </w:r>
            <w:r>
              <w:rPr>
                <w:rFonts w:hint="eastAsia" w:ascii="仿宋" w:hAnsi="仿宋" w:eastAsia="仿宋" w:cs="仿宋"/>
                <w:sz w:val="24"/>
                <w:szCs w:val="24"/>
                <w:lang w:eastAsia="zh-CN"/>
              </w:rPr>
              <w:t>、</w:t>
            </w:r>
            <w:r>
              <w:rPr>
                <w:rFonts w:hint="eastAsia" w:ascii="仿宋" w:hAnsi="仿宋" w:eastAsia="仿宋" w:cs="仿宋"/>
                <w:sz w:val="24"/>
                <w:szCs w:val="24"/>
              </w:rPr>
              <w:t>设备带、壁橱</w:t>
            </w:r>
            <w:r>
              <w:rPr>
                <w:rFonts w:hint="eastAsia" w:ascii="仿宋" w:hAnsi="仿宋" w:eastAsia="仿宋" w:cs="仿宋"/>
                <w:sz w:val="24"/>
                <w:szCs w:val="24"/>
                <w:lang w:eastAsia="zh-CN"/>
              </w:rPr>
              <w:t>、</w:t>
            </w:r>
            <w:r>
              <w:rPr>
                <w:rFonts w:hint="eastAsia" w:ascii="仿宋" w:hAnsi="仿宋" w:eastAsia="仿宋" w:cs="仿宋"/>
                <w:sz w:val="24"/>
                <w:szCs w:val="24"/>
              </w:rPr>
              <w:t>橱柜、家具</w:t>
            </w:r>
            <w:r>
              <w:rPr>
                <w:rFonts w:hint="eastAsia" w:ascii="仿宋" w:hAnsi="仿宋" w:eastAsia="仿宋" w:cs="仿宋"/>
                <w:sz w:val="24"/>
                <w:szCs w:val="24"/>
                <w:lang w:eastAsia="zh-CN"/>
              </w:rPr>
              <w:t>、</w:t>
            </w:r>
            <w:r>
              <w:rPr>
                <w:rFonts w:hint="eastAsia" w:ascii="仿宋" w:hAnsi="仿宋" w:eastAsia="仿宋" w:cs="仿宋"/>
                <w:sz w:val="24"/>
                <w:szCs w:val="24"/>
              </w:rPr>
              <w:t>病床、床头柜等设施</w:t>
            </w:r>
            <w:r>
              <w:rPr>
                <w:rFonts w:hint="eastAsia" w:ascii="仿宋" w:hAnsi="仿宋" w:eastAsia="仿宋" w:cs="仿宋"/>
                <w:sz w:val="24"/>
                <w:szCs w:val="24"/>
                <w:lang w:eastAsia="zh-CN"/>
              </w:rPr>
              <w:t>、</w:t>
            </w:r>
            <w:r>
              <w:rPr>
                <w:rFonts w:hint="eastAsia" w:ascii="仿宋" w:hAnsi="仿宋" w:eastAsia="仿宋" w:cs="仿宋"/>
                <w:sz w:val="24"/>
                <w:szCs w:val="24"/>
              </w:rPr>
              <w:t>设备</w:t>
            </w:r>
          </w:p>
        </w:tc>
        <w:tc>
          <w:tcPr>
            <w:tcW w:w="6263" w:type="dxa"/>
          </w:tcPr>
          <w:p w14:paraId="52CF3E0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rPr>
              <w:t>内外、</w:t>
            </w:r>
            <w:r>
              <w:rPr>
                <w:rFonts w:hint="eastAsia" w:ascii="仿宋" w:hAnsi="仿宋" w:eastAsia="仿宋" w:cs="仿宋"/>
                <w:sz w:val="24"/>
                <w:szCs w:val="24"/>
                <w:lang w:eastAsia="zh-CN"/>
              </w:rPr>
              <w:t>上下</w:t>
            </w:r>
            <w:r>
              <w:rPr>
                <w:rFonts w:hint="eastAsia" w:ascii="仿宋" w:hAnsi="仿宋" w:eastAsia="仿宋" w:cs="仿宋"/>
                <w:sz w:val="24"/>
                <w:szCs w:val="24"/>
              </w:rPr>
              <w:t>全方位清洁</w:t>
            </w:r>
            <w:r>
              <w:rPr>
                <w:rFonts w:hint="eastAsia" w:ascii="仿宋" w:hAnsi="仿宋" w:eastAsia="仿宋" w:cs="仿宋"/>
                <w:sz w:val="24"/>
                <w:szCs w:val="24"/>
                <w:lang w:eastAsia="zh-CN"/>
              </w:rPr>
              <w:t>，</w:t>
            </w:r>
            <w:r>
              <w:rPr>
                <w:rFonts w:hint="eastAsia" w:ascii="仿宋" w:hAnsi="仿宋" w:eastAsia="仿宋" w:cs="仿宋"/>
                <w:sz w:val="24"/>
                <w:szCs w:val="24"/>
              </w:rPr>
              <w:t>精细擦拭，确保</w:t>
            </w:r>
            <w:r>
              <w:rPr>
                <w:rFonts w:hint="eastAsia" w:ascii="仿宋" w:hAnsi="仿宋" w:eastAsia="仿宋" w:cs="仿宋"/>
                <w:sz w:val="24"/>
                <w:szCs w:val="24"/>
                <w:lang w:eastAsia="zh-CN"/>
              </w:rPr>
              <w:t>无</w:t>
            </w:r>
            <w:r>
              <w:rPr>
                <w:rFonts w:hint="eastAsia" w:ascii="仿宋" w:hAnsi="仿宋" w:eastAsia="仿宋" w:cs="仿宋"/>
                <w:sz w:val="24"/>
                <w:szCs w:val="24"/>
              </w:rPr>
              <w:t>灰尘</w:t>
            </w:r>
            <w:r>
              <w:rPr>
                <w:rFonts w:hint="eastAsia" w:ascii="仿宋" w:hAnsi="仿宋" w:eastAsia="仿宋" w:cs="仿宋"/>
                <w:sz w:val="24"/>
                <w:szCs w:val="24"/>
                <w:lang w:eastAsia="zh-CN"/>
              </w:rPr>
              <w:t>、无</w:t>
            </w:r>
            <w:r>
              <w:rPr>
                <w:rFonts w:hint="eastAsia" w:ascii="仿宋" w:hAnsi="仿宋" w:eastAsia="仿宋" w:cs="仿宋"/>
                <w:sz w:val="24"/>
                <w:szCs w:val="24"/>
              </w:rPr>
              <w:t>胶</w:t>
            </w:r>
            <w:r>
              <w:rPr>
                <w:rFonts w:hint="eastAsia" w:ascii="仿宋" w:hAnsi="仿宋" w:eastAsia="仿宋" w:cs="仿宋"/>
                <w:sz w:val="24"/>
                <w:szCs w:val="24"/>
                <w:lang w:eastAsia="zh-CN"/>
              </w:rPr>
              <w:t>痕</w:t>
            </w:r>
            <w:r>
              <w:rPr>
                <w:rFonts w:hint="eastAsia" w:ascii="仿宋" w:hAnsi="仿宋" w:eastAsia="仿宋" w:cs="仿宋"/>
                <w:sz w:val="24"/>
                <w:szCs w:val="24"/>
              </w:rPr>
              <w:t>、</w:t>
            </w:r>
            <w:r>
              <w:rPr>
                <w:rFonts w:hint="eastAsia" w:ascii="仿宋" w:hAnsi="仿宋" w:eastAsia="仿宋" w:cs="仿宋"/>
                <w:sz w:val="24"/>
                <w:szCs w:val="24"/>
                <w:lang w:eastAsia="zh-CN"/>
              </w:rPr>
              <w:t>无</w:t>
            </w:r>
            <w:r>
              <w:rPr>
                <w:rFonts w:hint="eastAsia" w:ascii="仿宋" w:hAnsi="仿宋" w:eastAsia="仿宋" w:cs="仿宋"/>
                <w:sz w:val="24"/>
                <w:szCs w:val="24"/>
              </w:rPr>
              <w:t>油漆点</w:t>
            </w:r>
            <w:r>
              <w:rPr>
                <w:rFonts w:hint="eastAsia" w:ascii="仿宋" w:hAnsi="仿宋" w:eastAsia="仿宋" w:cs="仿宋"/>
                <w:sz w:val="24"/>
                <w:szCs w:val="24"/>
                <w:lang w:eastAsia="zh-CN"/>
              </w:rPr>
              <w:t>、无污渍等</w:t>
            </w:r>
            <w:r>
              <w:rPr>
                <w:rFonts w:hint="eastAsia" w:ascii="仿宋" w:hAnsi="仿宋" w:eastAsia="仿宋" w:cs="仿宋"/>
                <w:sz w:val="24"/>
                <w:szCs w:val="24"/>
              </w:rPr>
              <w:t>。（注意：精密仪器</w:t>
            </w:r>
            <w:r>
              <w:rPr>
                <w:rFonts w:hint="eastAsia" w:ascii="仿宋" w:hAnsi="仿宋" w:eastAsia="仿宋" w:cs="仿宋"/>
                <w:sz w:val="24"/>
                <w:szCs w:val="24"/>
                <w:lang w:val="en-US" w:eastAsia="zh-CN"/>
              </w:rPr>
              <w:t>设备</w:t>
            </w:r>
            <w:r>
              <w:rPr>
                <w:rFonts w:hint="eastAsia" w:ascii="仿宋" w:hAnsi="仿宋" w:eastAsia="仿宋" w:cs="仿宋"/>
                <w:sz w:val="24"/>
                <w:szCs w:val="24"/>
              </w:rPr>
              <w:t>仅做外部清洁，严禁使用腐蚀性液体）</w:t>
            </w:r>
          </w:p>
        </w:tc>
      </w:tr>
    </w:tbl>
    <w:p w14:paraId="76A7DCC7">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 xml:space="preserve">4.2.2 </w:t>
      </w:r>
      <w:r>
        <w:rPr>
          <w:rFonts w:hint="eastAsia" w:ascii="仿宋" w:hAnsi="仿宋" w:eastAsia="仿宋" w:cs="仿宋"/>
          <w:b/>
          <w:bCs/>
          <w:sz w:val="28"/>
          <w:szCs w:val="28"/>
        </w:rPr>
        <w:t>打蜡上光要求：</w:t>
      </w:r>
    </w:p>
    <w:p w14:paraId="6A6E321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4.2.2.1</w:t>
      </w:r>
      <w:r>
        <w:rPr>
          <w:rFonts w:hint="eastAsia" w:ascii="仿宋" w:hAnsi="仿宋" w:eastAsia="仿宋" w:cs="仿宋"/>
          <w:sz w:val="28"/>
          <w:szCs w:val="28"/>
        </w:rPr>
        <w:t>使用符合医院环保标准的医用级抗菌PVC地板蜡（提供产品检测报告及环保认证）。</w:t>
      </w:r>
    </w:p>
    <w:p w14:paraId="2680733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4.2.2.2</w:t>
      </w:r>
      <w:r>
        <w:rPr>
          <w:rFonts w:hint="eastAsia" w:ascii="仿宋" w:hAnsi="仿宋" w:eastAsia="仿宋" w:cs="仿宋"/>
          <w:sz w:val="28"/>
          <w:szCs w:val="28"/>
        </w:rPr>
        <w:t>采用“底蜡+面蜡”的工艺，</w:t>
      </w:r>
      <w:r>
        <w:rPr>
          <w:rFonts w:hint="eastAsia" w:ascii="仿宋" w:hAnsi="仿宋" w:eastAsia="仿宋" w:cs="仿宋"/>
          <w:sz w:val="28"/>
          <w:szCs w:val="28"/>
          <w:highlight w:val="none"/>
        </w:rPr>
        <w:t>底蜡需上</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层</w:t>
      </w:r>
      <w:r>
        <w:rPr>
          <w:rFonts w:hint="eastAsia" w:ascii="仿宋" w:hAnsi="仿宋" w:eastAsia="仿宋" w:cs="仿宋"/>
          <w:sz w:val="28"/>
          <w:szCs w:val="28"/>
          <w:highlight w:val="none"/>
        </w:rPr>
        <w:t>，面蜡需上</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层</w:t>
      </w:r>
      <w:r>
        <w:rPr>
          <w:rFonts w:hint="eastAsia" w:ascii="仿宋" w:hAnsi="仿宋" w:eastAsia="仿宋" w:cs="仿宋"/>
          <w:sz w:val="28"/>
          <w:szCs w:val="28"/>
          <w:highlight w:val="none"/>
        </w:rPr>
        <w:t>。</w:t>
      </w:r>
    </w:p>
    <w:p w14:paraId="3C7F36E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4.2.2.3</w:t>
      </w:r>
      <w:r>
        <w:rPr>
          <w:rFonts w:hint="eastAsia" w:ascii="仿宋" w:hAnsi="仿宋" w:eastAsia="仿宋" w:cs="仿宋"/>
          <w:sz w:val="28"/>
          <w:szCs w:val="28"/>
        </w:rPr>
        <w:t>上蜡均匀，无遗漏、无气泡、无刷痕、无脚印，厚度一致。</w:t>
      </w:r>
    </w:p>
    <w:p w14:paraId="7B4D790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4.2.2.4每上一层蜡，待其完全干燥后，方可进行下一步工作。</w:t>
      </w:r>
    </w:p>
    <w:p w14:paraId="713DB0E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4.2.2.5最终效果应达到整体光亮、色泽均匀、防滑耐磨，并能形成完整的保护膜。</w:t>
      </w:r>
    </w:p>
    <w:p w14:paraId="17CBB93C">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4.2.3</w:t>
      </w:r>
      <w:r>
        <w:rPr>
          <w:rFonts w:hint="eastAsia" w:ascii="仿宋" w:hAnsi="仿宋" w:eastAsia="仿宋" w:cs="仿宋"/>
          <w:b/>
          <w:bCs/>
          <w:sz w:val="28"/>
          <w:szCs w:val="28"/>
        </w:rPr>
        <w:t>打蜡流程及标准</w:t>
      </w:r>
      <w:r>
        <w:rPr>
          <w:rFonts w:hint="eastAsia" w:ascii="仿宋" w:hAnsi="仿宋" w:eastAsia="仿宋" w:cs="仿宋"/>
          <w:b/>
          <w:bCs/>
          <w:sz w:val="28"/>
          <w:szCs w:val="28"/>
          <w:lang w:eastAsia="zh-CN"/>
        </w:rPr>
        <w:t>：</w:t>
      </w:r>
    </w:p>
    <w:p w14:paraId="3C5D97F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4.2.3.1</w:t>
      </w:r>
      <w:r>
        <w:rPr>
          <w:rFonts w:hint="eastAsia" w:ascii="仿宋" w:hAnsi="仿宋" w:eastAsia="仿宋" w:cs="仿宋"/>
          <w:sz w:val="28"/>
          <w:szCs w:val="28"/>
        </w:rPr>
        <w:t>无损伤操作：确保开荒保洁和打蜡全过程不对新地板造成任何划伤或化学腐蚀。</w:t>
      </w:r>
    </w:p>
    <w:p w14:paraId="4C6743F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4.2.3.2</w:t>
      </w:r>
      <w:r>
        <w:rPr>
          <w:rFonts w:hint="eastAsia" w:ascii="仿宋" w:hAnsi="仿宋" w:eastAsia="仿宋" w:cs="仿宋"/>
          <w:sz w:val="28"/>
          <w:szCs w:val="28"/>
        </w:rPr>
        <w:t>清洁</w:t>
      </w:r>
      <w:r>
        <w:rPr>
          <w:rFonts w:hint="eastAsia" w:ascii="仿宋" w:hAnsi="仿宋" w:eastAsia="仿宋" w:cs="仿宋"/>
          <w:sz w:val="28"/>
          <w:szCs w:val="28"/>
          <w:lang w:eastAsia="zh-CN"/>
        </w:rPr>
        <w:t>标准</w:t>
      </w:r>
      <w:r>
        <w:rPr>
          <w:rFonts w:hint="eastAsia" w:ascii="仿宋" w:hAnsi="仿宋" w:eastAsia="仿宋" w:cs="仿宋"/>
          <w:sz w:val="28"/>
          <w:szCs w:val="28"/>
        </w:rPr>
        <w:t>：在打蜡前，必须确保地板表面洁净无任何灰尘、微粒或建筑残留。</w:t>
      </w:r>
    </w:p>
    <w:p w14:paraId="5CEFF4F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4.2.3.3</w:t>
      </w:r>
      <w:r>
        <w:rPr>
          <w:rFonts w:hint="eastAsia" w:ascii="仿宋" w:hAnsi="仿宋" w:eastAsia="仿宋" w:cs="仿宋"/>
          <w:sz w:val="28"/>
          <w:szCs w:val="28"/>
        </w:rPr>
        <w:t>产品兼容性：使用符合医院环保标准的医用级抗菌PVC地板蜡（提供产品检测报告及环保认证）</w:t>
      </w:r>
      <w:r>
        <w:rPr>
          <w:rFonts w:hint="eastAsia" w:ascii="仿宋" w:hAnsi="仿宋" w:eastAsia="仿宋" w:cs="仿宋"/>
          <w:sz w:val="28"/>
          <w:szCs w:val="28"/>
          <w:lang w:eastAsia="zh-CN"/>
        </w:rPr>
        <w:t>及</w:t>
      </w:r>
      <w:r>
        <w:rPr>
          <w:rFonts w:hint="eastAsia" w:ascii="仿宋" w:hAnsi="仿宋" w:eastAsia="仿宋" w:cs="仿宋"/>
          <w:sz w:val="28"/>
          <w:szCs w:val="28"/>
        </w:rPr>
        <w:t>中性的清洁剂，避免发生化学反应导致地板变色或损坏。</w:t>
      </w:r>
    </w:p>
    <w:p w14:paraId="453B46FF">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 xml:space="preserve">4.2.4 </w:t>
      </w:r>
      <w:r>
        <w:rPr>
          <w:rFonts w:hint="eastAsia" w:ascii="仿宋" w:hAnsi="仿宋" w:eastAsia="仿宋" w:cs="仿宋"/>
          <w:b/>
          <w:bCs/>
          <w:sz w:val="28"/>
          <w:szCs w:val="28"/>
        </w:rPr>
        <w:t>操作流程</w:t>
      </w:r>
      <w:r>
        <w:rPr>
          <w:rFonts w:hint="eastAsia" w:ascii="仿宋" w:hAnsi="仿宋" w:eastAsia="仿宋" w:cs="仿宋"/>
          <w:b/>
          <w:bCs/>
          <w:sz w:val="28"/>
          <w:szCs w:val="28"/>
          <w:lang w:eastAsia="zh-CN"/>
        </w:rPr>
        <w:t>：</w:t>
      </w:r>
    </w:p>
    <w:p w14:paraId="43E9969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4.2.4.1</w:t>
      </w:r>
      <w:r>
        <w:rPr>
          <w:rFonts w:hint="eastAsia" w:ascii="仿宋" w:hAnsi="仿宋" w:eastAsia="仿宋" w:cs="仿宋"/>
          <w:sz w:val="28"/>
          <w:szCs w:val="28"/>
        </w:rPr>
        <w:t>完工状态复查与精细保护</w:t>
      </w:r>
    </w:p>
    <w:p w14:paraId="3A0CB35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4.2.4.1.1</w:t>
      </w:r>
      <w:r>
        <w:rPr>
          <w:rFonts w:hint="eastAsia" w:ascii="仿宋" w:hAnsi="仿宋" w:eastAsia="仿宋" w:cs="仿宋"/>
          <w:sz w:val="28"/>
          <w:szCs w:val="28"/>
        </w:rPr>
        <w:t>检查：仔细检查地板是否</w:t>
      </w:r>
      <w:r>
        <w:rPr>
          <w:rFonts w:hint="eastAsia" w:ascii="仿宋" w:hAnsi="仿宋" w:eastAsia="仿宋" w:cs="仿宋"/>
          <w:sz w:val="28"/>
          <w:szCs w:val="28"/>
          <w:lang w:eastAsia="zh-CN"/>
        </w:rPr>
        <w:t>存在</w:t>
      </w:r>
      <w:r>
        <w:rPr>
          <w:rFonts w:hint="eastAsia" w:ascii="仿宋" w:hAnsi="仿宋" w:eastAsia="仿宋" w:cs="仿宋"/>
          <w:sz w:val="28"/>
          <w:szCs w:val="28"/>
        </w:rPr>
        <w:t>在开荒保洁中未发现的胶渍、油漆点、水泥点等建筑残留。如有，需使用专用的中性除胶剂配合塑料铲刀小心去除，严禁使用金属铲刀。</w:t>
      </w:r>
    </w:p>
    <w:p w14:paraId="026ACE3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4.2.4.1.2</w:t>
      </w:r>
      <w:r>
        <w:rPr>
          <w:rFonts w:hint="eastAsia" w:ascii="仿宋" w:hAnsi="仿宋" w:eastAsia="仿宋" w:cs="仿宋"/>
          <w:sz w:val="28"/>
          <w:szCs w:val="28"/>
        </w:rPr>
        <w:t>保护：对墙边、踢脚线、设备底部等区域用防护胶带进行保护，防止蜡水污染。</w:t>
      </w:r>
    </w:p>
    <w:p w14:paraId="3DD01DC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4.2.4.2</w:t>
      </w:r>
      <w:r>
        <w:rPr>
          <w:rFonts w:hint="eastAsia" w:ascii="仿宋" w:hAnsi="仿宋" w:eastAsia="仿宋" w:cs="仿宋"/>
          <w:sz w:val="28"/>
          <w:szCs w:val="28"/>
        </w:rPr>
        <w:t>清洁</w:t>
      </w:r>
    </w:p>
    <w:p w14:paraId="3398794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4.2.4.2.1</w:t>
      </w:r>
      <w:r>
        <w:rPr>
          <w:rFonts w:hint="eastAsia" w:ascii="仿宋" w:hAnsi="仿宋" w:eastAsia="仿宋" w:cs="仿宋"/>
          <w:sz w:val="28"/>
          <w:szCs w:val="28"/>
        </w:rPr>
        <w:t>物理除尘：使用全新的或彻底清洗过的尘推头，配合静电除尘液，进行全方位推尘。</w:t>
      </w:r>
      <w:r>
        <w:rPr>
          <w:rFonts w:hint="eastAsia" w:ascii="仿宋" w:hAnsi="仿宋" w:eastAsia="仿宋" w:cs="仿宋"/>
          <w:color w:val="0000FF"/>
          <w:sz w:val="28"/>
          <w:szCs w:val="28"/>
          <w:lang w:val="en-US" w:eastAsia="zh-CN"/>
        </w:rPr>
        <w:t>物理除尘</w:t>
      </w:r>
      <w:r>
        <w:rPr>
          <w:rFonts w:hint="eastAsia" w:ascii="仿宋" w:hAnsi="仿宋" w:eastAsia="仿宋" w:cs="仿宋"/>
          <w:sz w:val="28"/>
          <w:szCs w:val="28"/>
          <w:lang w:eastAsia="zh-CN"/>
        </w:rPr>
        <w:t>标准</w:t>
      </w:r>
      <w:r>
        <w:rPr>
          <w:rFonts w:hint="eastAsia" w:ascii="仿宋" w:hAnsi="仿宋" w:eastAsia="仿宋" w:cs="仿宋"/>
          <w:sz w:val="28"/>
          <w:szCs w:val="28"/>
        </w:rPr>
        <w:t>：清除所有肉眼可见和不可见的微小颗粒。</w:t>
      </w:r>
    </w:p>
    <w:p w14:paraId="4217138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4.2.4.2.2</w:t>
      </w:r>
      <w:r>
        <w:rPr>
          <w:rFonts w:hint="eastAsia" w:ascii="仿宋" w:hAnsi="仿宋" w:eastAsia="仿宋" w:cs="仿宋"/>
          <w:sz w:val="28"/>
          <w:szCs w:val="28"/>
        </w:rPr>
        <w:t>化学清洗：使用中性（pH7）PVC地板专用清洁剂，按照说明书的最低比例稀释于自动洗地机或榨水车中。使用自动洗地机配合全新的红色或白色清洗垫进行整体清洗。对于洗地机无法到达的边角，用手拖布和超细纤维布手工擦洗。</w:t>
      </w:r>
      <w:r>
        <w:rPr>
          <w:rFonts w:hint="eastAsia" w:ascii="仿宋" w:hAnsi="仿宋" w:eastAsia="仿宋" w:cs="仿宋"/>
          <w:color w:val="0000FF"/>
          <w:sz w:val="28"/>
          <w:szCs w:val="28"/>
        </w:rPr>
        <w:t>化学清洗</w:t>
      </w:r>
      <w:r>
        <w:rPr>
          <w:rFonts w:hint="eastAsia" w:ascii="仿宋" w:hAnsi="仿宋" w:eastAsia="仿宋" w:cs="仿宋"/>
          <w:sz w:val="28"/>
          <w:szCs w:val="28"/>
        </w:rPr>
        <w:t>标准：清洗后，地面污水应为清水状，无浑浊。</w:t>
      </w:r>
    </w:p>
    <w:p w14:paraId="5E869F3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4.2.4.2.3</w:t>
      </w:r>
      <w:r>
        <w:rPr>
          <w:rFonts w:hint="eastAsia" w:ascii="仿宋" w:hAnsi="仿宋" w:eastAsia="仿宋" w:cs="仿宋"/>
          <w:sz w:val="28"/>
          <w:szCs w:val="28"/>
        </w:rPr>
        <w:t>过水与干燥：</w:t>
      </w:r>
    </w:p>
    <w:p w14:paraId="5A60A0A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过水步骤</w:t>
      </w:r>
      <w:r>
        <w:rPr>
          <w:rFonts w:hint="eastAsia" w:ascii="仿宋" w:hAnsi="仿宋" w:eastAsia="仿宋" w:cs="仿宋"/>
          <w:sz w:val="28"/>
          <w:szCs w:val="28"/>
        </w:rPr>
        <w:t>：</w:t>
      </w:r>
      <w:r>
        <w:rPr>
          <w:rFonts w:hint="eastAsia" w:ascii="仿宋" w:hAnsi="仿宋" w:eastAsia="仿宋" w:cs="仿宋"/>
          <w:sz w:val="28"/>
          <w:szCs w:val="28"/>
          <w:lang w:eastAsia="zh-CN"/>
        </w:rPr>
        <w:t>首先</w:t>
      </w:r>
      <w:r>
        <w:rPr>
          <w:rFonts w:hint="eastAsia" w:ascii="仿宋" w:hAnsi="仿宋" w:eastAsia="仿宋" w:cs="仿宋"/>
          <w:sz w:val="28"/>
          <w:szCs w:val="28"/>
        </w:rPr>
        <w:t>换用清水，使用自动洗地机（不放下刷盘）或干净的拖把，对地面进行至少两遍的清水过洗，确保无任何残留。</w:t>
      </w:r>
      <w:r>
        <w:rPr>
          <w:rFonts w:hint="eastAsia" w:ascii="仿宋" w:hAnsi="仿宋" w:eastAsia="仿宋" w:cs="仿宋"/>
          <w:sz w:val="28"/>
          <w:szCs w:val="28"/>
          <w:lang w:eastAsia="zh-CN"/>
        </w:rPr>
        <w:t>然后</w:t>
      </w:r>
      <w:r>
        <w:rPr>
          <w:rFonts w:hint="eastAsia" w:ascii="仿宋" w:hAnsi="仿宋" w:eastAsia="仿宋" w:cs="仿宋"/>
          <w:sz w:val="28"/>
          <w:szCs w:val="28"/>
        </w:rPr>
        <w:t>使用吸水机将所有水渍彻底吸干。</w:t>
      </w:r>
    </w:p>
    <w:p w14:paraId="5C7255C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干燥标准：地面</w:t>
      </w:r>
      <w:r>
        <w:rPr>
          <w:rFonts w:hint="eastAsia" w:ascii="仿宋" w:hAnsi="仿宋" w:eastAsia="仿宋" w:cs="仿宋"/>
          <w:sz w:val="28"/>
          <w:szCs w:val="28"/>
          <w:lang w:eastAsia="zh-CN"/>
        </w:rPr>
        <w:t>必须</w:t>
      </w:r>
      <w:r>
        <w:rPr>
          <w:rFonts w:hint="eastAsia" w:ascii="仿宋" w:hAnsi="仿宋" w:eastAsia="仿宋" w:cs="仿宋"/>
          <w:sz w:val="28"/>
          <w:szCs w:val="28"/>
        </w:rPr>
        <w:t>完全干燥</w:t>
      </w:r>
      <w:r>
        <w:rPr>
          <w:rFonts w:hint="eastAsia" w:ascii="仿宋" w:hAnsi="仿宋" w:eastAsia="仿宋" w:cs="仿宋"/>
          <w:sz w:val="28"/>
          <w:szCs w:val="28"/>
          <w:lang w:eastAsia="zh-CN"/>
        </w:rPr>
        <w:t>，</w:t>
      </w:r>
      <w:r>
        <w:rPr>
          <w:rFonts w:hint="eastAsia" w:ascii="仿宋" w:hAnsi="仿宋" w:eastAsia="仿宋" w:cs="仿宋"/>
          <w:sz w:val="28"/>
          <w:szCs w:val="28"/>
        </w:rPr>
        <w:t>等待4-6小时以上，并使用大功率风扇加强</w:t>
      </w:r>
      <w:r>
        <w:rPr>
          <w:rFonts w:hint="eastAsia" w:ascii="仿宋" w:hAnsi="仿宋" w:eastAsia="仿宋" w:cs="仿宋"/>
          <w:sz w:val="28"/>
          <w:szCs w:val="28"/>
          <w:lang w:eastAsia="zh-CN"/>
        </w:rPr>
        <w:t>空气流通，</w:t>
      </w:r>
      <w:r>
        <w:rPr>
          <w:rFonts w:hint="eastAsia" w:ascii="仿宋" w:hAnsi="仿宋" w:eastAsia="仿宋" w:cs="仿宋"/>
          <w:sz w:val="28"/>
          <w:szCs w:val="28"/>
        </w:rPr>
        <w:t>用</w:t>
      </w:r>
      <w:r>
        <w:rPr>
          <w:rFonts w:hint="eastAsia" w:ascii="仿宋" w:hAnsi="仿宋" w:eastAsia="仿宋" w:cs="仿宋"/>
          <w:sz w:val="28"/>
          <w:szCs w:val="28"/>
          <w:lang w:eastAsia="zh-CN"/>
        </w:rPr>
        <w:t>手</w:t>
      </w:r>
      <w:r>
        <w:rPr>
          <w:rFonts w:hint="eastAsia" w:ascii="仿宋" w:hAnsi="仿宋" w:eastAsia="仿宋" w:cs="仿宋"/>
          <w:sz w:val="28"/>
          <w:szCs w:val="28"/>
        </w:rPr>
        <w:t>背触摸地面多处，感觉凉爽且无任何潮湿感。</w:t>
      </w:r>
    </w:p>
    <w:p w14:paraId="37FF297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4.2.4.3</w:t>
      </w:r>
      <w:r>
        <w:rPr>
          <w:rFonts w:hint="eastAsia" w:ascii="仿宋" w:hAnsi="仿宋" w:eastAsia="仿宋" w:cs="仿宋"/>
          <w:sz w:val="28"/>
          <w:szCs w:val="28"/>
        </w:rPr>
        <w:t>上底蜡（渗透密封层）</w:t>
      </w:r>
    </w:p>
    <w:p w14:paraId="4BE57E2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4.2.4.3.1</w:t>
      </w:r>
      <w:r>
        <w:rPr>
          <w:rFonts w:hint="eastAsia" w:ascii="仿宋" w:hAnsi="仿宋" w:eastAsia="仿宋" w:cs="仿宋"/>
          <w:sz w:val="28"/>
          <w:szCs w:val="28"/>
        </w:rPr>
        <w:t>产品选择：选择高渗透性的底蜡</w:t>
      </w:r>
      <w:r>
        <w:rPr>
          <w:rFonts w:hint="eastAsia" w:ascii="仿宋" w:hAnsi="仿宋" w:eastAsia="仿宋" w:cs="仿宋"/>
          <w:sz w:val="28"/>
          <w:szCs w:val="28"/>
          <w:lang w:eastAsia="zh-CN"/>
        </w:rPr>
        <w:t>，</w:t>
      </w:r>
      <w:r>
        <w:rPr>
          <w:rFonts w:hint="eastAsia" w:ascii="仿宋" w:hAnsi="仿宋" w:eastAsia="仿宋" w:cs="仿宋"/>
          <w:sz w:val="28"/>
          <w:szCs w:val="28"/>
        </w:rPr>
        <w:t>深层渗入PVC地板微孔，形成坚固的基底，增强面蜡附着力。</w:t>
      </w:r>
    </w:p>
    <w:p w14:paraId="77108DD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4.2.4.3.2</w:t>
      </w:r>
      <w:r>
        <w:rPr>
          <w:rFonts w:hint="eastAsia" w:ascii="仿宋" w:hAnsi="仿宋" w:eastAsia="仿宋" w:cs="仿宋"/>
          <w:sz w:val="28"/>
          <w:szCs w:val="28"/>
        </w:rPr>
        <w:t>施工方法：</w:t>
      </w:r>
    </w:p>
    <w:p w14:paraId="40A7C92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eastAsia="zh-CN"/>
        </w:rPr>
        <w:t>第一步：</w:t>
      </w:r>
      <w:r>
        <w:rPr>
          <w:rFonts w:hint="eastAsia" w:ascii="仿宋" w:hAnsi="仿宋" w:eastAsia="仿宋" w:cs="仿宋"/>
          <w:sz w:val="28"/>
          <w:szCs w:val="28"/>
        </w:rPr>
        <w:t>使用全新的、不掉毛的蜡拖。</w:t>
      </w:r>
    </w:p>
    <w:p w14:paraId="5E45B3D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eastAsia="zh-CN"/>
        </w:rPr>
        <w:t>第二步：</w:t>
      </w:r>
      <w:r>
        <w:rPr>
          <w:rFonts w:hint="eastAsia" w:ascii="仿宋" w:hAnsi="仿宋" w:eastAsia="仿宋" w:cs="仿宋"/>
          <w:sz w:val="28"/>
          <w:szCs w:val="28"/>
        </w:rPr>
        <w:t>将底蜡倒入蜡桶，蜡拖浸透后在空中挤干至不滴落。</w:t>
      </w:r>
    </w:p>
    <w:p w14:paraId="317D8C4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eastAsia="zh-CN"/>
        </w:rPr>
        <w:t>第三步：</w:t>
      </w:r>
      <w:r>
        <w:rPr>
          <w:rFonts w:hint="eastAsia" w:ascii="仿宋" w:hAnsi="仿宋" w:eastAsia="仿宋" w:cs="仿宋"/>
          <w:sz w:val="28"/>
          <w:szCs w:val="28"/>
        </w:rPr>
        <w:t>采用单一的“一”字形方向涂抹，确保每一道重叠1/2，涂层必须薄而均匀</w:t>
      </w:r>
      <w:r>
        <w:rPr>
          <w:rFonts w:hint="eastAsia" w:ascii="仿宋" w:hAnsi="仿宋" w:eastAsia="仿宋" w:cs="仿宋"/>
          <w:sz w:val="28"/>
          <w:szCs w:val="28"/>
          <w:lang w:eastAsia="zh-CN"/>
        </w:rPr>
        <w:t>，</w:t>
      </w:r>
      <w:r>
        <w:rPr>
          <w:rFonts w:hint="eastAsia" w:ascii="仿宋" w:hAnsi="仿宋" w:eastAsia="仿宋" w:cs="仿宋"/>
          <w:sz w:val="28"/>
          <w:szCs w:val="28"/>
        </w:rPr>
        <w:t>从房间最内侧向门口方向施工。</w:t>
      </w:r>
    </w:p>
    <w:p w14:paraId="08C3D35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4.2.4.3.3</w:t>
      </w:r>
      <w:r>
        <w:rPr>
          <w:rFonts w:hint="eastAsia" w:ascii="仿宋" w:hAnsi="仿宋" w:eastAsia="仿宋" w:cs="仿宋"/>
          <w:sz w:val="28"/>
          <w:szCs w:val="28"/>
        </w:rPr>
        <w:t>干燥：等待底蜡完全干透（根据产品说明，通常40-60分钟</w:t>
      </w:r>
      <w:r>
        <w:rPr>
          <w:rFonts w:hint="eastAsia" w:ascii="仿宋" w:hAnsi="仿宋" w:eastAsia="仿宋" w:cs="仿宋"/>
          <w:sz w:val="28"/>
          <w:szCs w:val="28"/>
          <w:lang w:eastAsia="zh-CN"/>
        </w:rPr>
        <w:t>），</w:t>
      </w:r>
      <w:r>
        <w:rPr>
          <w:rFonts w:hint="eastAsia" w:ascii="仿宋" w:hAnsi="仿宋" w:eastAsia="仿宋" w:cs="仿宋"/>
          <w:sz w:val="28"/>
          <w:szCs w:val="28"/>
        </w:rPr>
        <w:t>干燥后地面应为均匀的</w:t>
      </w:r>
      <w:r>
        <w:rPr>
          <w:rFonts w:hint="eastAsia" w:ascii="仿宋" w:hAnsi="仿宋" w:eastAsia="仿宋" w:cs="仿宋"/>
          <w:sz w:val="28"/>
          <w:szCs w:val="28"/>
          <w:lang w:eastAsia="zh-CN"/>
        </w:rPr>
        <w:t>哑</w:t>
      </w:r>
      <w:r>
        <w:rPr>
          <w:rFonts w:hint="eastAsia" w:ascii="仿宋" w:hAnsi="仿宋" w:eastAsia="仿宋" w:cs="仿宋"/>
          <w:sz w:val="28"/>
          <w:szCs w:val="28"/>
        </w:rPr>
        <w:t>光状态。</w:t>
      </w:r>
    </w:p>
    <w:p w14:paraId="609C60E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4.2.4.4</w:t>
      </w:r>
      <w:r>
        <w:rPr>
          <w:rFonts w:hint="eastAsia" w:ascii="仿宋" w:hAnsi="仿宋" w:eastAsia="仿宋" w:cs="仿宋"/>
          <w:sz w:val="28"/>
          <w:szCs w:val="28"/>
        </w:rPr>
        <w:t>上面蜡（耐磨保护层）</w:t>
      </w:r>
    </w:p>
    <w:p w14:paraId="1FD8BD4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4.2.4.4.1</w:t>
      </w:r>
      <w:r>
        <w:rPr>
          <w:rFonts w:hint="eastAsia" w:ascii="仿宋" w:hAnsi="仿宋" w:eastAsia="仿宋" w:cs="仿宋"/>
          <w:sz w:val="28"/>
          <w:szCs w:val="28"/>
        </w:rPr>
        <w:t>产品选择：选择高固体含量（&gt;20%）、高耐磨、防滑的医用级聚合物面蜡。建议使用同一品牌配套的底蜡和面蜡。</w:t>
      </w:r>
    </w:p>
    <w:p w14:paraId="04D6CB0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4.2.4.4.2</w:t>
      </w:r>
      <w:r>
        <w:rPr>
          <w:rFonts w:hint="eastAsia" w:ascii="仿宋" w:hAnsi="仿宋" w:eastAsia="仿宋" w:cs="仿宋"/>
          <w:sz w:val="28"/>
          <w:szCs w:val="28"/>
        </w:rPr>
        <w:t>施工方法与层数：</w:t>
      </w:r>
    </w:p>
    <w:p w14:paraId="56E33FC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eastAsia="zh-CN"/>
        </w:rPr>
        <w:t>面蜡</w:t>
      </w:r>
      <w:r>
        <w:rPr>
          <w:rFonts w:hint="eastAsia" w:ascii="仿宋" w:hAnsi="仿宋" w:eastAsia="仿宋" w:cs="仿宋"/>
          <w:sz w:val="28"/>
          <w:szCs w:val="28"/>
        </w:rPr>
        <w:t>必须涂抹3层</w:t>
      </w:r>
      <w:r>
        <w:rPr>
          <w:rFonts w:hint="eastAsia" w:ascii="仿宋" w:hAnsi="仿宋" w:eastAsia="仿宋" w:cs="仿宋"/>
          <w:sz w:val="28"/>
          <w:szCs w:val="28"/>
          <w:lang w:eastAsia="zh-CN"/>
        </w:rPr>
        <w:t>，</w:t>
      </w:r>
      <w:r>
        <w:rPr>
          <w:rFonts w:hint="eastAsia" w:ascii="仿宋" w:hAnsi="仿宋" w:eastAsia="仿宋" w:cs="仿宋"/>
          <w:sz w:val="28"/>
          <w:szCs w:val="28"/>
        </w:rPr>
        <w:t>为高流量医院</w:t>
      </w:r>
      <w:r>
        <w:rPr>
          <w:rFonts w:hint="eastAsia" w:ascii="仿宋" w:hAnsi="仿宋" w:eastAsia="仿宋" w:cs="仿宋"/>
          <w:sz w:val="28"/>
          <w:szCs w:val="28"/>
          <w:lang w:val="en-US" w:eastAsia="zh-CN"/>
        </w:rPr>
        <w:t>PVC地板</w:t>
      </w:r>
      <w:r>
        <w:rPr>
          <w:rFonts w:hint="eastAsia" w:ascii="仿宋" w:hAnsi="仿宋" w:eastAsia="仿宋" w:cs="仿宋"/>
          <w:sz w:val="28"/>
          <w:szCs w:val="28"/>
        </w:rPr>
        <w:t>建立厚实保护层。</w:t>
      </w:r>
    </w:p>
    <w:p w14:paraId="718C98D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每一层都需等待前一层完全干透后才能进行</w:t>
      </w:r>
      <w:r>
        <w:rPr>
          <w:rFonts w:hint="eastAsia" w:ascii="仿宋" w:hAnsi="仿宋" w:eastAsia="仿宋" w:cs="仿宋"/>
          <w:sz w:val="28"/>
          <w:szCs w:val="28"/>
          <w:lang w:eastAsia="zh-CN"/>
        </w:rPr>
        <w:t>涂抹，</w:t>
      </w:r>
      <w:r>
        <w:rPr>
          <w:rFonts w:hint="eastAsia" w:ascii="仿宋" w:hAnsi="仿宋" w:eastAsia="仿宋" w:cs="仿宋"/>
          <w:sz w:val="28"/>
          <w:szCs w:val="28"/>
        </w:rPr>
        <w:t>保持“薄而均匀”的</w:t>
      </w:r>
      <w:r>
        <w:rPr>
          <w:rFonts w:hint="eastAsia" w:ascii="仿宋" w:hAnsi="仿宋" w:eastAsia="仿宋" w:cs="仿宋"/>
          <w:sz w:val="28"/>
          <w:szCs w:val="28"/>
          <w:lang w:eastAsia="zh-CN"/>
        </w:rPr>
        <w:t>原则，</w:t>
      </w:r>
      <w:r>
        <w:rPr>
          <w:rFonts w:hint="eastAsia" w:ascii="仿宋" w:hAnsi="仿宋" w:eastAsia="仿宋" w:cs="仿宋"/>
          <w:sz w:val="28"/>
          <w:szCs w:val="28"/>
        </w:rPr>
        <w:t>层与层之间的涂</w:t>
      </w:r>
      <w:r>
        <w:rPr>
          <w:rFonts w:hint="eastAsia" w:ascii="仿宋" w:hAnsi="仿宋" w:eastAsia="仿宋" w:cs="仿宋"/>
          <w:sz w:val="28"/>
          <w:szCs w:val="28"/>
          <w:lang w:eastAsia="zh-CN"/>
        </w:rPr>
        <w:t>抹</w:t>
      </w:r>
      <w:r>
        <w:rPr>
          <w:rFonts w:hint="eastAsia" w:ascii="仿宋" w:hAnsi="仿宋" w:eastAsia="仿宋" w:cs="仿宋"/>
          <w:sz w:val="28"/>
          <w:szCs w:val="28"/>
        </w:rPr>
        <w:t>方向应垂直（例如：第一层横向，第二层纵向），以确保涂层绝对均匀，无遗漏。</w:t>
      </w:r>
    </w:p>
    <w:p w14:paraId="69B3086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4.2.4.4.3</w:t>
      </w:r>
      <w:r>
        <w:rPr>
          <w:rFonts w:hint="eastAsia" w:ascii="仿宋" w:hAnsi="仿宋" w:eastAsia="仿宋" w:cs="仿宋"/>
          <w:sz w:val="28"/>
          <w:szCs w:val="28"/>
        </w:rPr>
        <w:t>干燥与养护：</w:t>
      </w:r>
    </w:p>
    <w:p w14:paraId="09E8EFE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最后一层面蜡上完后，必须进行充分的养护。</w:t>
      </w:r>
    </w:p>
    <w:p w14:paraId="479227A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标准：养护至少24小时，之后再允许重型设备（如病床、医疗车）通行</w:t>
      </w:r>
      <w:r>
        <w:rPr>
          <w:rFonts w:hint="eastAsia" w:ascii="仿宋" w:hAnsi="仿宋" w:eastAsia="仿宋" w:cs="仿宋"/>
          <w:sz w:val="28"/>
          <w:szCs w:val="28"/>
          <w:lang w:eastAsia="zh-CN"/>
        </w:rPr>
        <w:t>，</w:t>
      </w:r>
      <w:r>
        <w:rPr>
          <w:rFonts w:hint="eastAsia" w:ascii="仿宋" w:hAnsi="仿宋" w:eastAsia="仿宋" w:cs="仿宋"/>
          <w:sz w:val="28"/>
          <w:szCs w:val="28"/>
        </w:rPr>
        <w:t>在此期间，封闭区域，防止灰尘落入未完全硬化的蜡面。</w:t>
      </w:r>
    </w:p>
    <w:p w14:paraId="7652DF40">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4.2.5 标准</w:t>
      </w:r>
    </w:p>
    <w:p w14:paraId="50FC1CE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4.2.5.1</w:t>
      </w:r>
      <w:r>
        <w:rPr>
          <w:rFonts w:hint="eastAsia" w:ascii="仿宋" w:hAnsi="仿宋" w:eastAsia="仿宋" w:cs="仿宋"/>
          <w:b w:val="0"/>
          <w:bCs w:val="0"/>
          <w:sz w:val="28"/>
          <w:szCs w:val="28"/>
        </w:rPr>
        <w:t>视觉：</w:t>
      </w:r>
    </w:p>
    <w:p w14:paraId="47EC23E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高光亮度：整体光泽度均匀一致，无任何“云斑”或雾状发白。</w:t>
      </w:r>
    </w:p>
    <w:p w14:paraId="693513D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完美表面：无刷痕、无脚印、无气泡、无灰尘颗粒嵌入。</w:t>
      </w:r>
    </w:p>
    <w:p w14:paraId="16AB449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通透性：能清</w:t>
      </w:r>
      <w:r>
        <w:rPr>
          <w:rFonts w:hint="eastAsia" w:ascii="仿宋" w:hAnsi="仿宋" w:eastAsia="仿宋" w:cs="仿宋"/>
          <w:sz w:val="28"/>
          <w:szCs w:val="28"/>
          <w:lang w:eastAsia="zh-CN"/>
        </w:rPr>
        <w:t>晰地</w:t>
      </w:r>
      <w:r>
        <w:rPr>
          <w:rFonts w:hint="eastAsia" w:ascii="仿宋" w:hAnsi="仿宋" w:eastAsia="仿宋" w:cs="仿宋"/>
          <w:sz w:val="28"/>
          <w:szCs w:val="28"/>
        </w:rPr>
        <w:t>透出PVC地板本身的颜色和纹理，蜡层清澈通透。</w:t>
      </w:r>
    </w:p>
    <w:p w14:paraId="7B67429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4.2.5.2</w:t>
      </w:r>
      <w:r>
        <w:rPr>
          <w:rFonts w:hint="eastAsia" w:ascii="仿宋" w:hAnsi="仿宋" w:eastAsia="仿宋" w:cs="仿宋"/>
          <w:b w:val="0"/>
          <w:bCs w:val="0"/>
          <w:sz w:val="28"/>
          <w:szCs w:val="28"/>
        </w:rPr>
        <w:t>触觉：</w:t>
      </w:r>
    </w:p>
    <w:p w14:paraId="352621D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手感光滑、干爽、坚硬，无任何</w:t>
      </w:r>
      <w:r>
        <w:rPr>
          <w:rFonts w:hint="eastAsia" w:ascii="仿宋" w:hAnsi="仿宋" w:eastAsia="仿宋" w:cs="仿宋"/>
          <w:sz w:val="28"/>
          <w:szCs w:val="28"/>
          <w:lang w:eastAsia="zh-CN"/>
        </w:rPr>
        <w:t>黏</w:t>
      </w:r>
      <w:r>
        <w:rPr>
          <w:rFonts w:hint="eastAsia" w:ascii="仿宋" w:hAnsi="仿宋" w:eastAsia="仿宋" w:cs="仿宋"/>
          <w:sz w:val="28"/>
          <w:szCs w:val="28"/>
        </w:rPr>
        <w:t>腻感。</w:t>
      </w:r>
    </w:p>
    <w:p w14:paraId="320C1D3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4.2.5.3</w:t>
      </w:r>
      <w:r>
        <w:rPr>
          <w:rFonts w:hint="eastAsia" w:ascii="仿宋" w:hAnsi="仿宋" w:eastAsia="仿宋" w:cs="仿宋"/>
          <w:b w:val="0"/>
          <w:bCs w:val="0"/>
          <w:sz w:val="28"/>
          <w:szCs w:val="28"/>
        </w:rPr>
        <w:t>性能：</w:t>
      </w:r>
    </w:p>
    <w:p w14:paraId="5E857EA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防滑测试：在关键通道洒水，穿着橡胶底鞋测试，应有明显的抓地力，无打滑感。</w:t>
      </w:r>
    </w:p>
    <w:p w14:paraId="5BDFFCA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rPr>
      </w:pPr>
      <w:r>
        <w:rPr>
          <w:rFonts w:hint="eastAsia" w:ascii="仿宋" w:hAnsi="仿宋" w:eastAsia="仿宋" w:cs="仿宋"/>
          <w:sz w:val="28"/>
          <w:szCs w:val="28"/>
        </w:rPr>
        <w:t xml:space="preserve">    均匀度：在光线照射下，从各个角度观察，无明暗不均的现象。</w:t>
      </w:r>
    </w:p>
    <w:p w14:paraId="68A3E52A">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sz w:val="28"/>
          <w:szCs w:val="28"/>
          <w:lang w:val="en-US" w:eastAsia="zh-CN"/>
        </w:rPr>
        <w:t xml:space="preserve">第五条 </w:t>
      </w:r>
      <w:r>
        <w:rPr>
          <w:rFonts w:hint="eastAsia" w:ascii="仿宋" w:hAnsi="仿宋" w:eastAsia="仿宋" w:cs="仿宋"/>
          <w:b/>
          <w:bCs w:val="0"/>
          <w:sz w:val="28"/>
          <w:szCs w:val="28"/>
        </w:rPr>
        <w:t>开荒保洁服务费</w:t>
      </w:r>
      <w:r>
        <w:rPr>
          <w:rFonts w:hint="eastAsia" w:ascii="仿宋" w:hAnsi="仿宋" w:eastAsia="仿宋" w:cs="仿宋"/>
          <w:b/>
          <w:bCs w:val="0"/>
          <w:color w:val="000000" w:themeColor="text1"/>
          <w:sz w:val="28"/>
          <w:szCs w:val="28"/>
          <w:lang w:val="en-US" w:eastAsia="zh-CN"/>
          <w14:textFill>
            <w14:solidFill>
              <w14:schemeClr w14:val="tx1"/>
            </w14:solidFill>
          </w14:textFill>
        </w:rPr>
        <w:t>标准</w:t>
      </w:r>
    </w:p>
    <w:p w14:paraId="4593915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5.1</w:t>
      </w:r>
      <w:r>
        <w:rPr>
          <w:rFonts w:hint="eastAsia" w:ascii="仿宋" w:hAnsi="仿宋" w:eastAsia="仿宋" w:cs="仿宋"/>
          <w:bCs/>
          <w:color w:val="auto"/>
          <w:sz w:val="28"/>
          <w:szCs w:val="28"/>
        </w:rPr>
        <w:t>开荒保洁服务费实行单价包干，包干单价</w:t>
      </w:r>
      <w:r>
        <w:rPr>
          <w:rFonts w:hint="eastAsia" w:ascii="仿宋" w:hAnsi="仿宋" w:eastAsia="仿宋" w:cs="仿宋"/>
          <w:bCs/>
          <w:color w:val="auto"/>
          <w:sz w:val="28"/>
          <w:szCs w:val="28"/>
          <w:lang w:val="en-US" w:eastAsia="zh-CN"/>
        </w:rPr>
        <w:t>分别</w:t>
      </w:r>
      <w:r>
        <w:rPr>
          <w:rFonts w:hint="eastAsia" w:ascii="仿宋" w:hAnsi="仿宋" w:eastAsia="仿宋" w:cs="仿宋"/>
          <w:bCs/>
          <w:color w:val="auto"/>
          <w:sz w:val="28"/>
          <w:szCs w:val="28"/>
        </w:rPr>
        <w:t>为</w:t>
      </w:r>
      <w:r>
        <w:rPr>
          <w:rFonts w:hint="eastAsia" w:ascii="仿宋" w:hAnsi="仿宋" w:eastAsia="仿宋" w:cs="仿宋"/>
          <w:bCs/>
          <w:color w:val="auto"/>
          <w:sz w:val="28"/>
          <w:szCs w:val="28"/>
          <w:lang w:eastAsia="zh-CN"/>
        </w:rPr>
        <w:t>：</w:t>
      </w:r>
      <w:r>
        <w:rPr>
          <w:rFonts w:hint="eastAsia" w:ascii="仿宋" w:hAnsi="仿宋" w:eastAsia="仿宋" w:cs="仿宋"/>
          <w:color w:val="auto"/>
          <w:kern w:val="0"/>
          <w:sz w:val="28"/>
          <w:szCs w:val="28"/>
          <w:lang w:val="en-US" w:eastAsia="zh-CN" w:bidi="ar-SA"/>
        </w:rPr>
        <w:t>室内保洁</w:t>
      </w:r>
      <w:r>
        <w:rPr>
          <w:rFonts w:hint="eastAsia" w:ascii="仿宋" w:hAnsi="仿宋" w:eastAsia="仿宋" w:cs="仿宋"/>
          <w:bCs/>
          <w:color w:val="auto"/>
          <w:sz w:val="28"/>
          <w:szCs w:val="28"/>
        </w:rPr>
        <w:t>人民币</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元/m</w:t>
      </w:r>
      <w:r>
        <w:rPr>
          <w:rFonts w:hint="eastAsia" w:ascii="仿宋" w:hAnsi="仿宋" w:eastAsia="仿宋" w:cs="仿宋"/>
          <w:bCs/>
          <w:color w:val="auto"/>
          <w:sz w:val="28"/>
          <w:szCs w:val="28"/>
          <w:vertAlign w:val="superscript"/>
        </w:rPr>
        <w:t>2</w:t>
      </w:r>
      <w:r>
        <w:rPr>
          <w:rFonts w:hint="eastAsia" w:ascii="仿宋" w:hAnsi="仿宋" w:eastAsia="仿宋" w:cs="仿宋"/>
          <w:bCs/>
          <w:color w:val="auto"/>
          <w:sz w:val="28"/>
          <w:szCs w:val="28"/>
        </w:rPr>
        <w:t>，</w:t>
      </w:r>
      <w:r>
        <w:rPr>
          <w:rFonts w:hint="eastAsia" w:ascii="仿宋" w:hAnsi="仿宋" w:eastAsia="仿宋" w:cs="仿宋"/>
          <w:color w:val="auto"/>
          <w:kern w:val="0"/>
          <w:sz w:val="28"/>
          <w:szCs w:val="28"/>
          <w:lang w:val="en-US" w:eastAsia="zh-CN" w:bidi="ar-SA"/>
        </w:rPr>
        <w:t>PVC地板保洁打蜡</w:t>
      </w:r>
      <w:r>
        <w:rPr>
          <w:rFonts w:hint="eastAsia" w:ascii="仿宋" w:hAnsi="仿宋" w:eastAsia="仿宋" w:cs="仿宋"/>
          <w:bCs/>
          <w:color w:val="auto"/>
          <w:sz w:val="28"/>
          <w:szCs w:val="28"/>
        </w:rPr>
        <w:t>人民币</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元/m</w:t>
      </w:r>
      <w:r>
        <w:rPr>
          <w:rFonts w:hint="eastAsia" w:ascii="仿宋" w:hAnsi="仿宋" w:eastAsia="仿宋" w:cs="仿宋"/>
          <w:bCs/>
          <w:color w:val="auto"/>
          <w:sz w:val="28"/>
          <w:szCs w:val="28"/>
          <w:vertAlign w:val="superscript"/>
        </w:rPr>
        <w:t>2</w:t>
      </w:r>
      <w:r>
        <w:rPr>
          <w:rFonts w:hint="eastAsia" w:ascii="仿宋" w:hAnsi="仿宋" w:eastAsia="仿宋" w:cs="仿宋"/>
          <w:bCs/>
          <w:color w:val="auto"/>
          <w:sz w:val="28"/>
          <w:szCs w:val="28"/>
        </w:rPr>
        <w:t>，暂定总价</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元，最终总价以甲、乙双方据实结算的金额为准。本合同约定包干单价包含乙方人员成本、管理费用、物料费、设备使用及折旧费、税金及保险费、乙方利润等乙方完成本合同服务的全部费用。</w:t>
      </w:r>
    </w:p>
    <w:p w14:paraId="0E9E192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5.2在本合同履行期间，价格</w:t>
      </w:r>
      <w:r>
        <w:rPr>
          <w:rFonts w:hint="eastAsia" w:ascii="仿宋" w:hAnsi="仿宋" w:eastAsia="仿宋" w:cs="仿宋"/>
          <w:bCs/>
          <w:snapToGrid w:val="0"/>
          <w:color w:val="auto"/>
          <w:sz w:val="28"/>
          <w:szCs w:val="28"/>
        </w:rPr>
        <w:t>不因人工、材料</w:t>
      </w:r>
      <w:r>
        <w:rPr>
          <w:rFonts w:hint="eastAsia" w:ascii="仿宋" w:hAnsi="仿宋" w:eastAsia="仿宋" w:cs="仿宋"/>
          <w:bCs/>
          <w:snapToGrid w:val="0"/>
          <w:color w:val="auto"/>
          <w:sz w:val="28"/>
          <w:szCs w:val="28"/>
          <w:lang w:val="en-US" w:eastAsia="zh-CN"/>
        </w:rPr>
        <w:t>等</w:t>
      </w:r>
      <w:r>
        <w:rPr>
          <w:rFonts w:hint="eastAsia" w:ascii="仿宋" w:hAnsi="仿宋" w:eastAsia="仿宋" w:cs="仿宋"/>
          <w:bCs/>
          <w:color w:val="auto"/>
          <w:sz w:val="28"/>
          <w:szCs w:val="28"/>
          <w:lang w:val="en-US" w:eastAsia="zh-CN"/>
        </w:rPr>
        <w:t>市场价格波动等</w:t>
      </w:r>
      <w:r>
        <w:rPr>
          <w:rFonts w:hint="eastAsia" w:ascii="仿宋" w:hAnsi="仿宋" w:eastAsia="仿宋" w:cs="仿宋"/>
          <w:bCs/>
          <w:color w:val="auto"/>
          <w:sz w:val="28"/>
          <w:szCs w:val="28"/>
        </w:rPr>
        <w:t>任何原因</w:t>
      </w:r>
      <w:r>
        <w:rPr>
          <w:rFonts w:hint="eastAsia" w:ascii="仿宋" w:hAnsi="仿宋" w:eastAsia="仿宋" w:cs="仿宋"/>
          <w:bCs/>
          <w:color w:val="auto"/>
          <w:sz w:val="28"/>
          <w:szCs w:val="28"/>
          <w:lang w:val="en-US" w:eastAsia="zh-CN"/>
        </w:rPr>
        <w:t>进行任何调整；除本合同约定费用外，</w:t>
      </w:r>
      <w:r>
        <w:rPr>
          <w:rFonts w:hint="eastAsia" w:ascii="仿宋" w:hAnsi="仿宋" w:eastAsia="仿宋" w:cs="仿宋"/>
          <w:bCs/>
          <w:color w:val="auto"/>
          <w:sz w:val="28"/>
          <w:szCs w:val="28"/>
        </w:rPr>
        <w:t>甲方无需就本合同项下开荒保洁服务向乙方或第三方支付其他任何费用。</w:t>
      </w:r>
    </w:p>
    <w:p w14:paraId="340F0602">
      <w:pPr>
        <w:keepNext w:val="0"/>
        <w:keepLines w:val="0"/>
        <w:pageBreakBefore w:val="0"/>
        <w:widowControl w:val="0"/>
        <w:kinsoku/>
        <w:wordWrap/>
        <w:overflowPunct/>
        <w:topLinePunct w:val="0"/>
        <w:autoSpaceDE/>
        <w:autoSpaceDN/>
        <w:bidi w:val="0"/>
        <w:snapToGrid/>
        <w:spacing w:line="480" w:lineRule="exact"/>
        <w:ind w:left="0" w:leftChars="0" w:firstLine="562" w:firstLineChars="200"/>
        <w:textAlignment w:val="auto"/>
        <w:rPr>
          <w:rFonts w:hint="default" w:ascii="仿宋" w:hAnsi="仿宋" w:eastAsia="仿宋" w:cs="仿宋"/>
          <w:b/>
          <w:bCs w:val="0"/>
          <w:color w:val="auto"/>
          <w:sz w:val="28"/>
          <w:szCs w:val="28"/>
          <w:lang w:val="en-US" w:eastAsia="zh-CN"/>
        </w:rPr>
      </w:pPr>
      <w:r>
        <w:rPr>
          <w:rFonts w:hint="eastAsia" w:ascii="仿宋" w:hAnsi="仿宋" w:eastAsia="仿宋" w:cs="仿宋"/>
          <w:b/>
          <w:bCs w:val="0"/>
          <w:color w:val="auto"/>
          <w:sz w:val="28"/>
          <w:szCs w:val="28"/>
          <w:lang w:val="en-US" w:eastAsia="zh-CN"/>
        </w:rPr>
        <w:t>第六条 服务费结算与支付时间、方式</w:t>
      </w:r>
    </w:p>
    <w:p w14:paraId="1FC5C867">
      <w:pPr>
        <w:keepNext w:val="0"/>
        <w:keepLines w:val="0"/>
        <w:pageBreakBefore w:val="0"/>
        <w:kinsoku/>
        <w:wordWrap/>
        <w:overflowPunct/>
        <w:topLinePunct w:val="0"/>
        <w:autoSpaceDE/>
        <w:autoSpaceDN/>
        <w:bidi w:val="0"/>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6.1</w:t>
      </w:r>
      <w:r>
        <w:rPr>
          <w:rFonts w:hint="eastAsia" w:ascii="仿宋" w:hAnsi="仿宋" w:eastAsia="仿宋" w:cs="仿宋"/>
          <w:color w:val="auto"/>
          <w:sz w:val="28"/>
          <w:szCs w:val="28"/>
        </w:rPr>
        <w:t>乙方完成</w:t>
      </w:r>
      <w:r>
        <w:rPr>
          <w:rFonts w:hint="eastAsia" w:ascii="仿宋" w:hAnsi="仿宋" w:eastAsia="仿宋" w:cs="仿宋"/>
          <w:color w:val="auto"/>
          <w:sz w:val="28"/>
          <w:szCs w:val="28"/>
          <w:lang w:val="en-US" w:eastAsia="zh-CN"/>
        </w:rPr>
        <w:t>本合同约定全部</w:t>
      </w:r>
      <w:r>
        <w:rPr>
          <w:rFonts w:hint="eastAsia" w:ascii="仿宋" w:hAnsi="仿宋" w:eastAsia="仿宋" w:cs="仿宋"/>
          <w:color w:val="auto"/>
          <w:sz w:val="28"/>
          <w:szCs w:val="28"/>
        </w:rPr>
        <w:t>开荒保洁</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包含</w:t>
      </w:r>
      <w:r>
        <w:rPr>
          <w:rFonts w:hint="eastAsia" w:ascii="仿宋" w:hAnsi="仿宋" w:eastAsia="仿宋" w:cs="仿宋"/>
          <w:bCs/>
          <w:color w:val="auto"/>
          <w:sz w:val="28"/>
          <w:szCs w:val="28"/>
          <w:lang w:eastAsia="zh-CN"/>
        </w:rPr>
        <w:t>PVC地板保洁打蜡）</w:t>
      </w:r>
      <w:r>
        <w:rPr>
          <w:rFonts w:hint="eastAsia" w:ascii="仿宋" w:hAnsi="仿宋" w:eastAsia="仿宋" w:cs="仿宋"/>
          <w:color w:val="auto"/>
          <w:sz w:val="28"/>
          <w:szCs w:val="28"/>
        </w:rPr>
        <w:t>服务并经甲方总体验收合格</w:t>
      </w:r>
      <w:r>
        <w:rPr>
          <w:rFonts w:hint="eastAsia" w:ascii="仿宋" w:hAnsi="仿宋" w:eastAsia="仿宋" w:cs="仿宋"/>
          <w:color w:val="auto"/>
          <w:sz w:val="28"/>
          <w:szCs w:val="28"/>
          <w:lang w:val="en-US" w:eastAsia="zh-CN"/>
        </w:rPr>
        <w:t>和</w:t>
      </w:r>
      <w:r>
        <w:rPr>
          <w:rFonts w:hint="eastAsia" w:ascii="仿宋" w:hAnsi="仿宋" w:eastAsia="仿宋" w:cs="仿宋"/>
          <w:color w:val="auto"/>
          <w:sz w:val="28"/>
          <w:szCs w:val="28"/>
        </w:rPr>
        <w:t>交付甲方使用之日起7日内，甲、乙双方根据乙方完成的工程量（以甲方书面同意的项目验收合格凭证以及</w:t>
      </w:r>
      <w:r>
        <w:rPr>
          <w:rFonts w:hint="eastAsia" w:ascii="仿宋" w:hAnsi="仿宋" w:eastAsia="仿宋" w:cs="仿宋"/>
          <w:color w:val="auto"/>
          <w:sz w:val="28"/>
          <w:szCs w:val="28"/>
          <w:lang w:val="en-US" w:eastAsia="zh-CN"/>
        </w:rPr>
        <w:t>竣工图中使用面积</w:t>
      </w:r>
      <w:r>
        <w:rPr>
          <w:rFonts w:hint="eastAsia" w:ascii="仿宋" w:hAnsi="仿宋" w:eastAsia="仿宋" w:cs="仿宋"/>
          <w:color w:val="auto"/>
          <w:sz w:val="28"/>
          <w:szCs w:val="28"/>
        </w:rPr>
        <w:t>等相关资料进行</w:t>
      </w:r>
      <w:r>
        <w:rPr>
          <w:rFonts w:hint="eastAsia" w:ascii="仿宋" w:hAnsi="仿宋" w:eastAsia="仿宋" w:cs="仿宋"/>
          <w:color w:val="auto"/>
          <w:sz w:val="28"/>
          <w:szCs w:val="28"/>
          <w:lang w:val="en-US" w:eastAsia="zh-CN"/>
        </w:rPr>
        <w:t>分项</w:t>
      </w:r>
      <w:r>
        <w:rPr>
          <w:rFonts w:hint="eastAsia" w:ascii="仿宋" w:hAnsi="仿宋" w:eastAsia="仿宋" w:cs="仿宋"/>
          <w:color w:val="auto"/>
          <w:sz w:val="28"/>
          <w:szCs w:val="28"/>
        </w:rPr>
        <w:t>计算）据实结算</w:t>
      </w:r>
      <w:r>
        <w:rPr>
          <w:rFonts w:hint="eastAsia" w:ascii="仿宋" w:hAnsi="仿宋" w:eastAsia="仿宋" w:cs="仿宋"/>
          <w:b/>
          <w:bCs/>
          <w:color w:val="auto"/>
          <w:sz w:val="28"/>
          <w:szCs w:val="28"/>
        </w:rPr>
        <w:t>。</w:t>
      </w:r>
    </w:p>
    <w:p w14:paraId="36B7F24F">
      <w:pPr>
        <w:keepNext w:val="0"/>
        <w:keepLines w:val="0"/>
        <w:pageBreakBefore w:val="0"/>
        <w:kinsoku/>
        <w:wordWrap/>
        <w:overflowPunct/>
        <w:topLinePunct w:val="0"/>
        <w:autoSpaceDE/>
        <w:autoSpaceDN/>
        <w:bidi w:val="0"/>
        <w:spacing w:line="48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.2甲方在结算完成之日起60日内，将结算价款通过银行转账一次性支付给乙方。</w:t>
      </w:r>
    </w:p>
    <w:p w14:paraId="64A3BDC8">
      <w:pPr>
        <w:keepNext w:val="0"/>
        <w:keepLines w:val="0"/>
        <w:pageBreakBefore w:val="0"/>
        <w:kinsoku/>
        <w:wordWrap/>
        <w:overflowPunct/>
        <w:topLinePunct w:val="0"/>
        <w:autoSpaceDE/>
        <w:autoSpaceDN/>
        <w:bidi w:val="0"/>
        <w:spacing w:line="480" w:lineRule="exact"/>
        <w:ind w:firstLine="560" w:firstLineChars="200"/>
        <w:rPr>
          <w:rFonts w:hint="default" w:ascii="仿宋" w:hAnsi="仿宋" w:eastAsia="仿宋" w:cs="仿宋"/>
          <w:color w:val="000000" w:themeColor="text1"/>
          <w:sz w:val="28"/>
          <w:szCs w:val="28"/>
          <w:u w:val="single"/>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乙方指定收款银行账户的开户行</w:t>
      </w:r>
      <w:r>
        <w:rPr>
          <w:rFonts w:hint="eastAsia" w:ascii="仿宋" w:hAnsi="仿宋" w:eastAsia="仿宋" w:cs="仿宋"/>
          <w:color w:val="000000" w:themeColor="text1"/>
          <w:sz w:val="28"/>
          <w:szCs w:val="28"/>
          <w:u w:val="none"/>
          <w:lang w:eastAsia="zh-CN"/>
          <w14:textFill>
            <w14:solidFill>
              <w14:schemeClr w14:val="tx1"/>
            </w14:solidFill>
          </w14:textFill>
        </w:rPr>
        <w:t>：</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val="en-US" w:eastAsia="zh-CN"/>
          <w14:textFill>
            <w14:solidFill>
              <w14:schemeClr w14:val="tx1"/>
            </w14:solidFill>
          </w14:textFill>
        </w:rPr>
        <w:t>；</w:t>
      </w:r>
    </w:p>
    <w:p w14:paraId="46B5B1C2">
      <w:pPr>
        <w:pStyle w:val="19"/>
        <w:keepNext w:val="0"/>
        <w:keepLines w:val="0"/>
        <w:pageBreakBefore w:val="0"/>
        <w:kinsoku/>
        <w:wordWrap/>
        <w:overflowPunct/>
        <w:topLinePunct w:val="0"/>
        <w:autoSpaceDE/>
        <w:autoSpaceDN/>
        <w:bidi w:val="0"/>
        <w:spacing w:line="480" w:lineRule="exact"/>
        <w:ind w:firstLine="560" w:firstLineChars="200"/>
        <w:jc w:val="both"/>
        <w:rPr>
          <w:rFonts w:hint="default" w:ascii="仿宋" w:hAnsi="仿宋" w:eastAsia="仿宋" w:cs="仿宋"/>
          <w:b/>
          <w:bCs/>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户名</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b/>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color w:val="000000" w:themeColor="text1"/>
          <w:sz w:val="28"/>
          <w:szCs w:val="28"/>
          <w:u w:val="none"/>
          <w:lang w:eastAsia="zh-CN"/>
          <w14:textFill>
            <w14:solidFill>
              <w14:schemeClr w14:val="tx1"/>
            </w14:solidFill>
          </w14:textFill>
        </w:rPr>
        <w:t>；</w:t>
      </w:r>
      <w:r>
        <w:rPr>
          <w:rFonts w:hint="eastAsia" w:ascii="仿宋" w:hAnsi="仿宋" w:eastAsia="仿宋" w:cs="仿宋"/>
          <w:b/>
          <w:bCs/>
          <w:color w:val="000000" w:themeColor="text1"/>
          <w:sz w:val="28"/>
          <w:szCs w:val="28"/>
          <w:u w:val="none"/>
          <w:lang w:val="en-US" w:eastAsia="zh-CN"/>
          <w14:textFill>
            <w14:solidFill>
              <w14:schemeClr w14:val="tx1"/>
            </w14:solidFill>
          </w14:textFill>
        </w:rPr>
        <w:t>01230</w:t>
      </w:r>
    </w:p>
    <w:p w14:paraId="0D0DCE71">
      <w:pPr>
        <w:pStyle w:val="19"/>
        <w:keepNext w:val="0"/>
        <w:keepLines w:val="0"/>
        <w:pageBreakBefore w:val="0"/>
        <w:kinsoku/>
        <w:wordWrap/>
        <w:overflowPunct/>
        <w:topLinePunct w:val="0"/>
        <w:autoSpaceDE/>
        <w:autoSpaceDN/>
        <w:bidi w:val="0"/>
        <w:spacing w:line="480" w:lineRule="exact"/>
        <w:ind w:firstLine="560" w:firstLineChars="200"/>
        <w:jc w:val="both"/>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账号</w:t>
      </w:r>
      <w:r>
        <w:rPr>
          <w:rFonts w:hint="eastAsia" w:ascii="仿宋" w:hAnsi="仿宋" w:eastAsia="仿宋" w:cs="仿宋"/>
          <w:color w:val="000000" w:themeColor="text1"/>
          <w:sz w:val="28"/>
          <w:szCs w:val="28"/>
          <w:u w:val="none"/>
          <w:lang w:eastAsia="zh-CN"/>
          <w14:textFill>
            <w14:solidFill>
              <w14:schemeClr w14:val="tx1"/>
            </w14:solidFill>
          </w14:textFill>
        </w:rPr>
        <w:t>：</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eastAsia="zh-CN"/>
          <w14:textFill>
            <w14:solidFill>
              <w14:schemeClr w14:val="tx1"/>
            </w14:solidFill>
          </w14:textFill>
        </w:rPr>
        <w:t>；</w:t>
      </w:r>
    </w:p>
    <w:p w14:paraId="15AA97BD">
      <w:pPr>
        <w:keepNext w:val="0"/>
        <w:keepLines w:val="0"/>
        <w:pageBreakBefore w:val="0"/>
        <w:kinsoku/>
        <w:wordWrap/>
        <w:overflowPunct/>
        <w:topLinePunct w:val="0"/>
        <w:autoSpaceDE/>
        <w:autoSpaceDN/>
        <w:bidi w:val="0"/>
        <w:spacing w:line="480" w:lineRule="exact"/>
        <w:ind w:firstLine="560" w:firstLineChars="200"/>
        <w:rPr>
          <w:rFonts w:hint="eastAsia"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.3乙方应在甲方付款前，向甲方提供以自己名义开具</w:t>
      </w:r>
      <w:r>
        <w:rPr>
          <w:rFonts w:hint="eastAsia" w:ascii="仿宋" w:hAnsi="仿宋" w:eastAsia="仿宋" w:cs="仿宋"/>
          <w:color w:val="000000" w:themeColor="text1"/>
          <w:sz w:val="28"/>
          <w:szCs w:val="28"/>
          <w:lang w:val="en-US" w:eastAsia="zh-CN"/>
          <w14:textFill>
            <w14:solidFill>
              <w14:schemeClr w14:val="tx1"/>
            </w14:solidFill>
          </w14:textFill>
        </w:rPr>
        <w:t>价税合计金额与付款金额等</w:t>
      </w:r>
      <w:r>
        <w:rPr>
          <w:rFonts w:hint="eastAsia" w:ascii="仿宋" w:hAnsi="仿宋" w:eastAsia="仿宋" w:cs="仿宋"/>
          <w:color w:val="000000" w:themeColor="text1"/>
          <w:sz w:val="28"/>
          <w:szCs w:val="28"/>
          <w14:textFill>
            <w14:solidFill>
              <w14:schemeClr w14:val="tx1"/>
            </w14:solidFill>
          </w14:textFill>
        </w:rPr>
        <w:t>额的增值税普通发票；如乙方未</w:t>
      </w:r>
      <w:r>
        <w:rPr>
          <w:rFonts w:hint="eastAsia" w:ascii="仿宋" w:hAnsi="仿宋" w:eastAsia="仿宋" w:cs="仿宋"/>
          <w:color w:val="000000" w:themeColor="text1"/>
          <w:sz w:val="28"/>
          <w:szCs w:val="28"/>
          <w:lang w:val="en-US" w:eastAsia="zh-CN"/>
          <w14:textFill>
            <w14:solidFill>
              <w14:schemeClr w14:val="tx1"/>
            </w14:solidFill>
          </w14:textFill>
        </w:rPr>
        <w:t>按前述约定</w:t>
      </w:r>
      <w:r>
        <w:rPr>
          <w:rFonts w:hint="eastAsia" w:ascii="仿宋" w:hAnsi="仿宋" w:eastAsia="仿宋" w:cs="仿宋"/>
          <w:color w:val="000000" w:themeColor="text1"/>
          <w:sz w:val="28"/>
          <w:szCs w:val="28"/>
          <w14:textFill>
            <w14:solidFill>
              <w14:schemeClr w14:val="tx1"/>
            </w14:solidFill>
          </w14:textFill>
        </w:rPr>
        <w:t>提供发票，甲方有权顺延付款期限。</w:t>
      </w:r>
    </w:p>
    <w:p w14:paraId="0DE87423">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 xml:space="preserve">第七条 </w:t>
      </w:r>
      <w:r>
        <w:rPr>
          <w:rFonts w:hint="eastAsia" w:ascii="仿宋" w:hAnsi="仿宋" w:eastAsia="仿宋" w:cs="仿宋"/>
          <w:b/>
          <w:bCs w:val="0"/>
          <w:sz w:val="28"/>
          <w:szCs w:val="28"/>
        </w:rPr>
        <w:t>甲方</w:t>
      </w:r>
      <w:r>
        <w:rPr>
          <w:rFonts w:hint="eastAsia" w:ascii="仿宋" w:hAnsi="仿宋" w:eastAsia="仿宋" w:cs="仿宋"/>
          <w:b/>
          <w:bCs w:val="0"/>
          <w:color w:val="000000" w:themeColor="text1"/>
          <w:sz w:val="28"/>
          <w:szCs w:val="28"/>
          <w:lang w:val="en-US" w:eastAsia="zh-CN"/>
          <w14:textFill>
            <w14:solidFill>
              <w14:schemeClr w14:val="tx1"/>
            </w14:solidFill>
          </w14:textFill>
        </w:rPr>
        <w:t>其他</w:t>
      </w:r>
      <w:r>
        <w:rPr>
          <w:rFonts w:hint="eastAsia" w:ascii="仿宋" w:hAnsi="仿宋" w:eastAsia="仿宋" w:cs="仿宋"/>
          <w:b/>
          <w:bCs w:val="0"/>
          <w:sz w:val="28"/>
          <w:szCs w:val="28"/>
        </w:rPr>
        <w:t>权利和义务</w:t>
      </w:r>
    </w:p>
    <w:p w14:paraId="56AA3F5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7.1</w:t>
      </w:r>
      <w:r>
        <w:rPr>
          <w:rFonts w:hint="eastAsia" w:ascii="仿宋" w:hAnsi="仿宋" w:eastAsia="仿宋" w:cs="仿宋"/>
          <w:bCs/>
          <w:sz w:val="28"/>
          <w:szCs w:val="28"/>
        </w:rPr>
        <w:t>甲方负责无偿提供开荒保洁服务</w:t>
      </w:r>
      <w:r>
        <w:rPr>
          <w:rFonts w:hint="eastAsia" w:ascii="仿宋" w:hAnsi="仿宋" w:eastAsia="仿宋" w:cs="仿宋"/>
          <w:bCs/>
          <w:sz w:val="28"/>
          <w:szCs w:val="28"/>
          <w:lang w:val="en-US" w:eastAsia="zh-CN"/>
        </w:rPr>
        <w:t>所需</w:t>
      </w:r>
      <w:r>
        <w:rPr>
          <w:rFonts w:hint="eastAsia" w:ascii="仿宋" w:hAnsi="仿宋" w:eastAsia="仿宋" w:cs="仿宋"/>
          <w:bCs/>
          <w:sz w:val="28"/>
          <w:szCs w:val="28"/>
        </w:rPr>
        <w:t>水、电。</w:t>
      </w:r>
    </w:p>
    <w:p w14:paraId="5193E4F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7.2</w:t>
      </w:r>
      <w:r>
        <w:rPr>
          <w:rFonts w:hint="eastAsia" w:ascii="仿宋" w:hAnsi="仿宋" w:eastAsia="仿宋" w:cs="仿宋"/>
          <w:bCs/>
          <w:sz w:val="28"/>
          <w:szCs w:val="28"/>
        </w:rPr>
        <w:t>甲方指派专人对乙方开荒保洁服务给予必要配合。如乙方要求给予合理协助或提出合理建议，甲方认可后应给予全力支持。</w:t>
      </w:r>
    </w:p>
    <w:p w14:paraId="5A37E7D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7.3</w:t>
      </w:r>
      <w:r>
        <w:rPr>
          <w:rFonts w:hint="eastAsia" w:ascii="仿宋" w:hAnsi="仿宋" w:eastAsia="仿宋" w:cs="仿宋"/>
          <w:bCs/>
          <w:sz w:val="28"/>
          <w:szCs w:val="28"/>
        </w:rPr>
        <w:t>甲方有权审核乙方开荒保洁服务计划，据实提出修改意见，乙方必须遵守。</w:t>
      </w:r>
    </w:p>
    <w:p w14:paraId="7B13C37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7.4</w:t>
      </w:r>
      <w:r>
        <w:rPr>
          <w:rFonts w:hint="eastAsia" w:ascii="仿宋" w:hAnsi="仿宋" w:eastAsia="仿宋" w:cs="仿宋"/>
          <w:bCs/>
          <w:sz w:val="28"/>
          <w:szCs w:val="28"/>
        </w:rPr>
        <w:t>甲方有权对乙方开荒保洁服务全过程（包括乙方作业方案及作业指导书、人员组织、服务质量、使用设备、耗材等）进行监督、检查。如发现问题，甲方可直接要求纠正或通知乙方处理，乙方应立即予以处理。</w:t>
      </w:r>
    </w:p>
    <w:p w14:paraId="01F7502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7.5</w:t>
      </w:r>
      <w:r>
        <w:rPr>
          <w:rFonts w:hint="eastAsia" w:ascii="仿宋" w:hAnsi="仿宋" w:eastAsia="仿宋" w:cs="仿宋"/>
          <w:bCs/>
          <w:sz w:val="28"/>
          <w:szCs w:val="28"/>
        </w:rPr>
        <w:t>甲方有权对乙方开荒保洁服务人员进行检查考评。甲方认为不合格的人员，乙方应限期调换。</w:t>
      </w:r>
    </w:p>
    <w:p w14:paraId="75435B5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7.6</w:t>
      </w:r>
      <w:r>
        <w:rPr>
          <w:rFonts w:hint="eastAsia" w:ascii="仿宋" w:hAnsi="仿宋" w:eastAsia="仿宋" w:cs="仿宋"/>
          <w:bCs/>
          <w:sz w:val="28"/>
          <w:szCs w:val="28"/>
        </w:rPr>
        <w:t>甲方应严格要求甲方员工自觉维护本项目的清洁卫生及乙方劳动成果，并应对有损本项目清洁卫生之不当行为予以制止或纠正。</w:t>
      </w:r>
    </w:p>
    <w:p w14:paraId="5A46B0C6">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 xml:space="preserve">第八条 </w:t>
      </w:r>
      <w:r>
        <w:rPr>
          <w:rFonts w:hint="eastAsia" w:ascii="仿宋" w:hAnsi="仿宋" w:eastAsia="仿宋" w:cs="仿宋"/>
          <w:b/>
          <w:bCs w:val="0"/>
          <w:sz w:val="28"/>
          <w:szCs w:val="28"/>
        </w:rPr>
        <w:t>乙方</w:t>
      </w:r>
      <w:r>
        <w:rPr>
          <w:rFonts w:hint="eastAsia" w:ascii="仿宋" w:hAnsi="仿宋" w:eastAsia="仿宋" w:cs="仿宋"/>
          <w:b/>
          <w:bCs w:val="0"/>
          <w:color w:val="000000" w:themeColor="text1"/>
          <w:sz w:val="28"/>
          <w:szCs w:val="28"/>
          <w:lang w:val="en-US" w:eastAsia="zh-CN"/>
          <w14:textFill>
            <w14:solidFill>
              <w14:schemeClr w14:val="tx1"/>
            </w14:solidFill>
          </w14:textFill>
        </w:rPr>
        <w:t>其他</w:t>
      </w:r>
      <w:r>
        <w:rPr>
          <w:rFonts w:hint="eastAsia" w:ascii="仿宋" w:hAnsi="仿宋" w:eastAsia="仿宋" w:cs="仿宋"/>
          <w:b/>
          <w:bCs w:val="0"/>
          <w:sz w:val="28"/>
          <w:szCs w:val="28"/>
        </w:rPr>
        <w:t>权利和义务</w:t>
      </w:r>
    </w:p>
    <w:p w14:paraId="187364E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8.1</w:t>
      </w:r>
      <w:r>
        <w:rPr>
          <w:rFonts w:hint="eastAsia" w:ascii="仿宋" w:hAnsi="仿宋" w:eastAsia="仿宋" w:cs="仿宋"/>
          <w:bCs/>
          <w:sz w:val="28"/>
          <w:szCs w:val="28"/>
        </w:rPr>
        <w:t>乙方保证，其作为专业保洁服务机构，已对本项目开荒服务工作内容及工作量有充分认识，并已就人员、设施设备、物料等做好充足准备。</w:t>
      </w:r>
      <w:r>
        <w:rPr>
          <w:rFonts w:hint="eastAsia" w:ascii="仿宋" w:hAnsi="仿宋" w:eastAsia="仿宋" w:cs="仿宋"/>
          <w:color w:val="000000" w:themeColor="text1"/>
          <w:sz w:val="28"/>
          <w:szCs w:val="28"/>
          <w14:textFill>
            <w14:solidFill>
              <w14:schemeClr w14:val="tx1"/>
            </w14:solidFill>
          </w14:textFill>
        </w:rPr>
        <w:t>必须遵守</w:t>
      </w:r>
      <w:r>
        <w:rPr>
          <w:rFonts w:hint="eastAsia" w:ascii="仿宋" w:hAnsi="仿宋" w:eastAsia="仿宋" w:cs="仿宋"/>
          <w:color w:val="000000" w:themeColor="text1"/>
          <w:sz w:val="28"/>
          <w:szCs w:val="28"/>
          <w:lang w:val="en-US" w:eastAsia="zh-CN"/>
          <w14:textFill>
            <w14:solidFill>
              <w14:schemeClr w14:val="tx1"/>
            </w14:solidFill>
          </w14:textFill>
        </w:rPr>
        <w:t>甲方</w:t>
      </w:r>
      <w:r>
        <w:rPr>
          <w:rFonts w:hint="eastAsia" w:ascii="仿宋" w:hAnsi="仿宋" w:eastAsia="仿宋" w:cs="仿宋"/>
          <w:color w:val="000000" w:themeColor="text1"/>
          <w:sz w:val="28"/>
          <w:szCs w:val="28"/>
          <w14:textFill>
            <w14:solidFill>
              <w14:schemeClr w14:val="tx1"/>
            </w14:solidFill>
          </w14:textFill>
        </w:rPr>
        <w:t>所有安全规定，严禁吸烟、动用明火</w:t>
      </w:r>
      <w:r>
        <w:rPr>
          <w:rFonts w:hint="eastAsia" w:ascii="仿宋" w:hAnsi="仿宋" w:eastAsia="仿宋" w:cs="仿宋"/>
          <w:color w:val="000000" w:themeColor="text1"/>
          <w:sz w:val="28"/>
          <w:szCs w:val="28"/>
          <w:lang w:eastAsia="zh-CN"/>
          <w14:textFill>
            <w14:solidFill>
              <w14:schemeClr w14:val="tx1"/>
            </w14:solidFill>
          </w14:textFill>
        </w:rPr>
        <w:t>。</w:t>
      </w:r>
    </w:p>
    <w:p w14:paraId="306E59D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8.2</w:t>
      </w:r>
      <w:r>
        <w:rPr>
          <w:rFonts w:hint="eastAsia" w:ascii="仿宋" w:hAnsi="仿宋" w:eastAsia="仿宋" w:cs="仿宋"/>
          <w:bCs/>
          <w:sz w:val="28"/>
          <w:szCs w:val="28"/>
        </w:rPr>
        <w:t>乙方应按照甲方通知时间，参加甲方组织召开的</w:t>
      </w:r>
      <w:r>
        <w:rPr>
          <w:rFonts w:hint="eastAsia" w:ascii="仿宋" w:hAnsi="仿宋" w:eastAsia="仿宋" w:cs="仿宋"/>
          <w:bCs/>
          <w:color w:val="000000" w:themeColor="text1"/>
          <w:sz w:val="28"/>
          <w:szCs w:val="28"/>
          <w:lang w:val="en-US" w:eastAsia="zh-CN"/>
          <w14:textFill>
            <w14:solidFill>
              <w14:schemeClr w14:val="tx1"/>
            </w14:solidFill>
          </w14:textFill>
        </w:rPr>
        <w:t>开</w:t>
      </w:r>
      <w:r>
        <w:rPr>
          <w:rFonts w:hint="eastAsia" w:ascii="仿宋" w:hAnsi="仿宋" w:eastAsia="仿宋" w:cs="仿宋"/>
          <w:bCs/>
          <w:sz w:val="28"/>
          <w:szCs w:val="28"/>
        </w:rPr>
        <w:t>荒</w:t>
      </w:r>
      <w:r>
        <w:rPr>
          <w:rFonts w:hint="eastAsia" w:ascii="仿宋" w:hAnsi="仿宋" w:eastAsia="仿宋" w:cs="仿宋"/>
          <w:bCs/>
          <w:sz w:val="28"/>
          <w:szCs w:val="28"/>
          <w:lang w:val="en-US" w:eastAsia="zh-CN"/>
        </w:rPr>
        <w:t>保洁</w:t>
      </w:r>
      <w:r>
        <w:rPr>
          <w:rFonts w:hint="eastAsia" w:ascii="仿宋" w:hAnsi="仿宋" w:eastAsia="仿宋" w:cs="仿宋"/>
          <w:bCs/>
          <w:sz w:val="28"/>
          <w:szCs w:val="28"/>
        </w:rPr>
        <w:t>工作准备会议，并向甲方汇报工作准备情况。</w:t>
      </w:r>
    </w:p>
    <w:p w14:paraId="7B0C32F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8.3</w:t>
      </w:r>
      <w:r>
        <w:rPr>
          <w:rFonts w:hint="eastAsia" w:ascii="仿宋" w:hAnsi="仿宋" w:eastAsia="仿宋" w:cs="仿宋"/>
          <w:bCs/>
          <w:sz w:val="28"/>
          <w:szCs w:val="28"/>
        </w:rPr>
        <w:t>乙方应在本合同签订</w:t>
      </w:r>
      <w:r>
        <w:rPr>
          <w:rFonts w:hint="eastAsia" w:ascii="仿宋" w:hAnsi="仿宋" w:eastAsia="仿宋" w:cs="仿宋"/>
          <w:bCs/>
          <w:sz w:val="28"/>
          <w:szCs w:val="28"/>
          <w:lang w:val="en-US" w:eastAsia="zh-CN"/>
        </w:rPr>
        <w:t>之日起</w:t>
      </w:r>
      <w:r>
        <w:rPr>
          <w:rFonts w:hint="eastAsia" w:ascii="仿宋" w:hAnsi="仿宋" w:eastAsia="仿宋" w:cs="仿宋"/>
          <w:bCs/>
          <w:sz w:val="28"/>
          <w:szCs w:val="28"/>
          <w:u w:val="single"/>
          <w:lang w:val="en-US" w:eastAsia="zh-CN"/>
        </w:rPr>
        <w:t xml:space="preserve"> 7 </w:t>
      </w:r>
      <w:r>
        <w:rPr>
          <w:rFonts w:hint="eastAsia" w:ascii="仿宋" w:hAnsi="仿宋" w:eastAsia="仿宋" w:cs="仿宋"/>
          <w:bCs/>
          <w:sz w:val="28"/>
          <w:szCs w:val="28"/>
        </w:rPr>
        <w:t>日内，向甲方提交开荒服务计划书，经甲方确认后严格遵照作业。乙方应在进场开荒15</w:t>
      </w:r>
      <w:r>
        <w:rPr>
          <w:rFonts w:hint="eastAsia" w:ascii="仿宋" w:hAnsi="仿宋" w:eastAsia="仿宋" w:cs="仿宋"/>
          <w:bCs/>
          <w:color w:val="000000" w:themeColor="text1"/>
          <w:sz w:val="28"/>
          <w:szCs w:val="28"/>
          <w:lang w:val="en-US" w:eastAsia="zh-CN"/>
          <w14:textFill>
            <w14:solidFill>
              <w14:schemeClr w14:val="tx1"/>
            </w14:solidFill>
          </w14:textFill>
        </w:rPr>
        <w:t>日</w:t>
      </w:r>
      <w:r>
        <w:rPr>
          <w:rFonts w:hint="eastAsia" w:ascii="仿宋" w:hAnsi="仿宋" w:eastAsia="仿宋" w:cs="仿宋"/>
          <w:bCs/>
          <w:color w:val="000000" w:themeColor="text1"/>
          <w:sz w:val="28"/>
          <w:szCs w:val="28"/>
          <w14:textFill>
            <w14:solidFill>
              <w14:schemeClr w14:val="tx1"/>
            </w14:solidFill>
          </w14:textFill>
        </w:rPr>
        <w:t>前</w:t>
      </w:r>
      <w:r>
        <w:rPr>
          <w:rFonts w:hint="eastAsia" w:ascii="仿宋" w:hAnsi="仿宋" w:eastAsia="仿宋" w:cs="仿宋"/>
          <w:bCs/>
          <w:color w:val="000000" w:themeColor="text1"/>
          <w:sz w:val="28"/>
          <w:szCs w:val="28"/>
          <w:lang w:eastAsia="zh-CN"/>
          <w14:textFill>
            <w14:solidFill>
              <w14:schemeClr w14:val="tx1"/>
            </w14:solidFill>
          </w14:textFill>
        </w:rPr>
        <w:t>，</w:t>
      </w:r>
      <w:r>
        <w:rPr>
          <w:rFonts w:hint="eastAsia" w:ascii="仿宋" w:hAnsi="仿宋" w:eastAsia="仿宋" w:cs="仿宋"/>
          <w:bCs/>
          <w:color w:val="000000" w:themeColor="text1"/>
          <w:sz w:val="28"/>
          <w:szCs w:val="28"/>
          <w14:textFill>
            <w14:solidFill>
              <w14:schemeClr w14:val="tx1"/>
            </w14:solidFill>
          </w14:textFill>
        </w:rPr>
        <w:t>向甲方提供设备清单及实物图片；在进场开荒3</w:t>
      </w:r>
      <w:r>
        <w:rPr>
          <w:rFonts w:hint="eastAsia" w:ascii="仿宋" w:hAnsi="仿宋" w:eastAsia="仿宋" w:cs="仿宋"/>
          <w:bCs/>
          <w:color w:val="000000" w:themeColor="text1"/>
          <w:sz w:val="28"/>
          <w:szCs w:val="28"/>
          <w:lang w:val="en-US" w:eastAsia="zh-CN"/>
          <w14:textFill>
            <w14:solidFill>
              <w14:schemeClr w14:val="tx1"/>
            </w14:solidFill>
          </w14:textFill>
        </w:rPr>
        <w:t>日</w:t>
      </w:r>
      <w:r>
        <w:rPr>
          <w:rFonts w:hint="eastAsia" w:ascii="仿宋" w:hAnsi="仿宋" w:eastAsia="仿宋" w:cs="仿宋"/>
          <w:bCs/>
          <w:color w:val="000000" w:themeColor="text1"/>
          <w:sz w:val="28"/>
          <w:szCs w:val="28"/>
          <w14:textFill>
            <w14:solidFill>
              <w14:schemeClr w14:val="tx1"/>
            </w14:solidFill>
          </w14:textFill>
        </w:rPr>
        <w:t>前</w:t>
      </w:r>
      <w:r>
        <w:rPr>
          <w:rFonts w:hint="eastAsia" w:ascii="仿宋" w:hAnsi="仿宋" w:eastAsia="仿宋" w:cs="仿宋"/>
          <w:bCs/>
          <w:sz w:val="28"/>
          <w:szCs w:val="28"/>
        </w:rPr>
        <w:t>，乙方应向甲方提供全部进场作业人员名单。</w:t>
      </w:r>
    </w:p>
    <w:p w14:paraId="6164CC8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highlight w:val="yellow"/>
        </w:rPr>
      </w:pPr>
      <w:r>
        <w:rPr>
          <w:rFonts w:hint="eastAsia" w:ascii="仿宋" w:hAnsi="仿宋" w:eastAsia="仿宋" w:cs="仿宋"/>
          <w:bCs/>
          <w:sz w:val="28"/>
          <w:szCs w:val="28"/>
          <w:highlight w:val="none"/>
          <w:lang w:val="en-US" w:eastAsia="zh-CN"/>
        </w:rPr>
        <w:t>8.4</w:t>
      </w:r>
      <w:r>
        <w:rPr>
          <w:rFonts w:hint="eastAsia" w:ascii="仿宋" w:hAnsi="仿宋" w:eastAsia="仿宋" w:cs="仿宋"/>
          <w:bCs/>
          <w:sz w:val="28"/>
          <w:szCs w:val="28"/>
          <w:highlight w:val="none"/>
        </w:rPr>
        <w:t>乙方保证派驻本项目现场的服务人员数量</w:t>
      </w:r>
      <w:r>
        <w:rPr>
          <w:rFonts w:hint="eastAsia" w:ascii="仿宋" w:hAnsi="仿宋" w:eastAsia="仿宋" w:cs="仿宋"/>
          <w:bCs/>
          <w:sz w:val="28"/>
          <w:szCs w:val="28"/>
          <w:highlight w:val="none"/>
          <w:lang w:val="en-US" w:eastAsia="zh-CN"/>
        </w:rPr>
        <w:t>每日</w:t>
      </w:r>
      <w:r>
        <w:rPr>
          <w:rFonts w:hint="eastAsia" w:ascii="仿宋" w:hAnsi="仿宋" w:eastAsia="仿宋" w:cs="仿宋"/>
          <w:bCs/>
          <w:sz w:val="28"/>
          <w:szCs w:val="28"/>
          <w:highlight w:val="none"/>
        </w:rPr>
        <w:t>不少于</w:t>
      </w:r>
      <w:r>
        <w:rPr>
          <w:rFonts w:hint="eastAsia" w:ascii="仿宋" w:hAnsi="仿宋" w:eastAsia="仿宋" w:cs="仿宋"/>
          <w:bCs/>
          <w:sz w:val="28"/>
          <w:szCs w:val="28"/>
          <w:highlight w:val="none"/>
          <w:u w:val="single"/>
          <w:lang w:val="en-US" w:eastAsia="zh-CN"/>
        </w:rPr>
        <w:t xml:space="preserve"> 30 </w:t>
      </w:r>
      <w:r>
        <w:rPr>
          <w:rFonts w:hint="eastAsia" w:ascii="仿宋" w:hAnsi="仿宋" w:eastAsia="仿宋" w:cs="仿宋"/>
          <w:bCs/>
          <w:sz w:val="28"/>
          <w:szCs w:val="28"/>
          <w:highlight w:val="none"/>
        </w:rPr>
        <w:t>人（甲方要求减少的除外），并应按照甲方要求及时增加人员。</w:t>
      </w:r>
    </w:p>
    <w:p w14:paraId="2847FC2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8.5</w:t>
      </w:r>
      <w:r>
        <w:rPr>
          <w:rFonts w:hint="eastAsia" w:ascii="仿宋" w:hAnsi="仿宋" w:eastAsia="仿宋" w:cs="仿宋"/>
          <w:bCs/>
          <w:sz w:val="28"/>
          <w:szCs w:val="28"/>
        </w:rPr>
        <w:t>乙方应对其派驻服务人员进行教育、</w:t>
      </w:r>
      <w:r>
        <w:rPr>
          <w:rFonts w:hint="eastAsia" w:ascii="仿宋" w:hAnsi="仿宋" w:eastAsia="仿宋" w:cs="仿宋"/>
          <w:bCs/>
          <w:sz w:val="28"/>
          <w:szCs w:val="28"/>
          <w:highlight w:val="none"/>
        </w:rPr>
        <w:t>岗前培训</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包括职业道德、技能及工作规范</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安全操作规范等）</w:t>
      </w:r>
      <w:r>
        <w:rPr>
          <w:rFonts w:hint="eastAsia" w:ascii="仿宋" w:hAnsi="仿宋" w:eastAsia="仿宋" w:cs="仿宋"/>
          <w:bCs/>
          <w:sz w:val="28"/>
          <w:szCs w:val="28"/>
        </w:rPr>
        <w:t>和管理，确保派驻服务人员熟悉并严格遵守甲方各项规章制度，维护本项目内环境和秩序，爱护财物，注意言行举止，讲究礼貌礼节。如甲方发现并查实乙方服务人员有违法乱纪行为，乙方应严肃处理，立即更换人员；如造成甲方损失，乙方应在甲方要求时限内予以</w:t>
      </w:r>
      <w:r>
        <w:rPr>
          <w:rFonts w:hint="eastAsia" w:ascii="仿宋" w:hAnsi="仿宋" w:eastAsia="仿宋" w:cs="仿宋"/>
          <w:bCs/>
          <w:sz w:val="28"/>
          <w:szCs w:val="28"/>
          <w:lang w:val="en-US" w:eastAsia="zh-CN"/>
        </w:rPr>
        <w:t>全额</w:t>
      </w:r>
      <w:r>
        <w:rPr>
          <w:rFonts w:hint="eastAsia" w:ascii="仿宋" w:hAnsi="仿宋" w:eastAsia="仿宋" w:cs="仿宋"/>
          <w:bCs/>
          <w:sz w:val="28"/>
          <w:szCs w:val="28"/>
        </w:rPr>
        <w:t>赔偿。</w:t>
      </w:r>
    </w:p>
    <w:p w14:paraId="531B518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8.6</w:t>
      </w:r>
      <w:r>
        <w:rPr>
          <w:rFonts w:hint="eastAsia" w:ascii="仿宋" w:hAnsi="仿宋" w:eastAsia="仿宋" w:cs="仿宋"/>
          <w:bCs/>
          <w:sz w:val="28"/>
          <w:szCs w:val="28"/>
        </w:rPr>
        <w:t>乙方</w:t>
      </w:r>
      <w:r>
        <w:rPr>
          <w:rFonts w:hint="eastAsia" w:ascii="仿宋" w:hAnsi="仿宋" w:eastAsia="仿宋" w:cs="仿宋"/>
          <w:bCs/>
          <w:sz w:val="28"/>
          <w:szCs w:val="28"/>
          <w:lang w:val="en-US" w:eastAsia="zh-CN"/>
        </w:rPr>
        <w:t>指</w:t>
      </w:r>
      <w:r>
        <w:rPr>
          <w:rFonts w:hint="eastAsia" w:ascii="仿宋" w:hAnsi="仿宋" w:eastAsia="仿宋" w:cs="仿宋"/>
          <w:bCs/>
          <w:sz w:val="28"/>
          <w:szCs w:val="28"/>
        </w:rPr>
        <w:t>派项目经理</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lang w:val="en-US" w:eastAsia="zh-CN"/>
        </w:rPr>
        <w:t>、联系电话</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rPr>
        <w:t>，全面负责安排、督导本项目每日/项开荒</w:t>
      </w:r>
      <w:r>
        <w:rPr>
          <w:rFonts w:hint="eastAsia" w:ascii="仿宋" w:hAnsi="仿宋" w:eastAsia="仿宋" w:cs="仿宋"/>
          <w:bCs/>
          <w:sz w:val="28"/>
          <w:szCs w:val="28"/>
          <w:lang w:val="en-US" w:eastAsia="zh-CN"/>
        </w:rPr>
        <w:t>保洁</w:t>
      </w:r>
      <w:r>
        <w:rPr>
          <w:rFonts w:hint="eastAsia" w:ascii="仿宋" w:hAnsi="仿宋" w:eastAsia="仿宋" w:cs="仿宋"/>
          <w:bCs/>
          <w:sz w:val="28"/>
          <w:szCs w:val="28"/>
        </w:rPr>
        <w:t>综合服务工作，巡检现场开荒</w:t>
      </w:r>
      <w:r>
        <w:rPr>
          <w:rFonts w:hint="eastAsia" w:ascii="仿宋" w:hAnsi="仿宋" w:eastAsia="仿宋" w:cs="仿宋"/>
          <w:bCs/>
          <w:sz w:val="28"/>
          <w:szCs w:val="28"/>
          <w:lang w:val="en-US" w:eastAsia="zh-CN"/>
        </w:rPr>
        <w:t>保洁</w:t>
      </w:r>
      <w:r>
        <w:rPr>
          <w:rFonts w:hint="eastAsia" w:ascii="仿宋" w:hAnsi="仿宋" w:eastAsia="仿宋" w:cs="仿宋"/>
          <w:bCs/>
          <w:sz w:val="28"/>
          <w:szCs w:val="28"/>
        </w:rPr>
        <w:t>情况，及时做好工作记录，并负责日常联系甲方主管负责人和进行工作汇报。</w:t>
      </w:r>
    </w:p>
    <w:p w14:paraId="6BBB750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8.7</w:t>
      </w:r>
      <w:r>
        <w:rPr>
          <w:rFonts w:hint="eastAsia" w:ascii="仿宋" w:hAnsi="仿宋" w:eastAsia="仿宋" w:cs="仿宋"/>
          <w:bCs/>
          <w:sz w:val="28"/>
          <w:szCs w:val="28"/>
        </w:rPr>
        <w:t>乙方确保合法用工，自行承担乙方派驻项目经理及服务人员的工资、劳保福利、</w:t>
      </w:r>
      <w:r>
        <w:rPr>
          <w:rFonts w:hint="eastAsia" w:ascii="仿宋" w:hAnsi="仿宋" w:eastAsia="仿宋" w:cs="仿宋"/>
          <w:bCs/>
          <w:sz w:val="28"/>
          <w:szCs w:val="28"/>
          <w:lang w:val="en-US" w:eastAsia="zh-CN"/>
        </w:rPr>
        <w:t>工伤保险费等社会</w:t>
      </w:r>
      <w:r>
        <w:rPr>
          <w:rFonts w:hint="eastAsia" w:ascii="仿宋" w:hAnsi="仿宋" w:eastAsia="仿宋" w:cs="仿宋"/>
          <w:bCs/>
          <w:sz w:val="28"/>
          <w:szCs w:val="28"/>
        </w:rPr>
        <w:t>保险</w:t>
      </w:r>
      <w:r>
        <w:rPr>
          <w:rFonts w:hint="eastAsia" w:ascii="仿宋" w:hAnsi="仿宋" w:eastAsia="仿宋" w:cs="仿宋"/>
          <w:bCs/>
          <w:sz w:val="28"/>
          <w:szCs w:val="28"/>
          <w:lang w:val="en-US" w:eastAsia="zh-CN"/>
        </w:rPr>
        <w:t>费、人身意外伤害保险费</w:t>
      </w:r>
      <w:r>
        <w:rPr>
          <w:rFonts w:hint="eastAsia" w:ascii="仿宋" w:hAnsi="仿宋" w:eastAsia="仿宋" w:cs="仿宋"/>
          <w:bCs/>
          <w:sz w:val="28"/>
          <w:szCs w:val="28"/>
        </w:rPr>
        <w:t>等费用复印件</w:t>
      </w:r>
      <w:r>
        <w:rPr>
          <w:rFonts w:hint="eastAsia" w:ascii="仿宋" w:hAnsi="仿宋" w:eastAsia="仿宋" w:cs="仿宋"/>
          <w:bCs/>
          <w:sz w:val="28"/>
          <w:szCs w:val="28"/>
          <w:lang w:val="en-US" w:eastAsia="zh-CN"/>
        </w:rPr>
        <w:t>供甲方</w:t>
      </w:r>
      <w:r>
        <w:rPr>
          <w:rFonts w:hint="eastAsia" w:ascii="仿宋" w:hAnsi="仿宋" w:eastAsia="仿宋" w:cs="仿宋"/>
          <w:bCs/>
          <w:sz w:val="28"/>
          <w:szCs w:val="28"/>
        </w:rPr>
        <w:t>备案。本合同履行期间，乙方</w:t>
      </w:r>
      <w:r>
        <w:rPr>
          <w:rFonts w:hint="eastAsia" w:ascii="仿宋" w:hAnsi="仿宋" w:eastAsia="仿宋" w:cs="仿宋"/>
          <w:bCs/>
          <w:sz w:val="28"/>
          <w:szCs w:val="28"/>
          <w:lang w:val="en-US" w:eastAsia="zh-CN"/>
        </w:rPr>
        <w:t>与其指派</w:t>
      </w:r>
      <w:r>
        <w:rPr>
          <w:rFonts w:hint="eastAsia" w:ascii="仿宋" w:hAnsi="仿宋" w:eastAsia="仿宋" w:cs="仿宋"/>
          <w:bCs/>
          <w:sz w:val="28"/>
          <w:szCs w:val="28"/>
        </w:rPr>
        <w:t>服务人员</w:t>
      </w:r>
      <w:r>
        <w:rPr>
          <w:rFonts w:hint="eastAsia" w:ascii="仿宋" w:hAnsi="仿宋" w:eastAsia="仿宋" w:cs="仿宋"/>
          <w:bCs/>
          <w:sz w:val="28"/>
          <w:szCs w:val="28"/>
          <w:lang w:val="en-US" w:eastAsia="zh-CN"/>
        </w:rPr>
        <w:t>发生劳动争议</w:t>
      </w:r>
      <w:r>
        <w:rPr>
          <w:rFonts w:hint="eastAsia" w:ascii="仿宋" w:hAnsi="仿宋" w:eastAsia="仿宋" w:cs="仿宋"/>
          <w:bCs/>
          <w:sz w:val="28"/>
          <w:szCs w:val="28"/>
        </w:rPr>
        <w:t>纠纷，与甲方无关</w:t>
      </w:r>
      <w:r>
        <w:rPr>
          <w:rFonts w:hint="eastAsia" w:ascii="仿宋" w:hAnsi="仿宋" w:eastAsia="仿宋" w:cs="仿宋"/>
          <w:bCs/>
          <w:sz w:val="28"/>
          <w:szCs w:val="28"/>
          <w:lang w:eastAsia="zh-CN"/>
        </w:rPr>
        <w:t>，</w:t>
      </w:r>
      <w:r>
        <w:rPr>
          <w:rFonts w:hint="eastAsia" w:ascii="仿宋" w:hAnsi="仿宋" w:eastAsia="仿宋" w:cs="仿宋"/>
          <w:bCs/>
          <w:sz w:val="28"/>
          <w:szCs w:val="28"/>
        </w:rPr>
        <w:t>乙方</w:t>
      </w:r>
      <w:r>
        <w:rPr>
          <w:rFonts w:hint="eastAsia" w:ascii="仿宋" w:hAnsi="仿宋" w:eastAsia="仿宋" w:cs="仿宋"/>
          <w:bCs/>
          <w:sz w:val="28"/>
          <w:szCs w:val="28"/>
          <w:lang w:val="en-US" w:eastAsia="zh-CN"/>
        </w:rPr>
        <w:t>应</w:t>
      </w:r>
      <w:r>
        <w:rPr>
          <w:rFonts w:hint="eastAsia" w:ascii="仿宋" w:hAnsi="仿宋" w:eastAsia="仿宋" w:cs="仿宋"/>
          <w:bCs/>
          <w:sz w:val="28"/>
          <w:szCs w:val="28"/>
        </w:rPr>
        <w:t>自行</w:t>
      </w:r>
      <w:r>
        <w:rPr>
          <w:rFonts w:hint="eastAsia" w:ascii="仿宋" w:hAnsi="仿宋" w:eastAsia="仿宋" w:cs="仿宋"/>
          <w:bCs/>
          <w:sz w:val="28"/>
          <w:szCs w:val="28"/>
          <w:lang w:val="en-US" w:eastAsia="zh-CN"/>
        </w:rPr>
        <w:t>及时</w:t>
      </w:r>
      <w:r>
        <w:rPr>
          <w:rFonts w:hint="eastAsia" w:ascii="仿宋" w:hAnsi="仿宋" w:eastAsia="仿宋" w:cs="仿宋"/>
          <w:bCs/>
          <w:sz w:val="28"/>
          <w:szCs w:val="28"/>
        </w:rPr>
        <w:t>处理，不得影响本合同的正常履行。</w:t>
      </w:r>
    </w:p>
    <w:p w14:paraId="6875F771">
      <w:pPr>
        <w:keepNext w:val="0"/>
        <w:keepLines w:val="0"/>
        <w:pageBreakBefore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8.8</w:t>
      </w:r>
      <w:r>
        <w:rPr>
          <w:rFonts w:hint="eastAsia" w:ascii="仿宋" w:hAnsi="仿宋" w:eastAsia="仿宋" w:cs="仿宋"/>
          <w:bCs/>
          <w:sz w:val="28"/>
          <w:szCs w:val="28"/>
        </w:rPr>
        <w:t>乙方应确保现场作业安全规范</w:t>
      </w:r>
      <w:r>
        <w:rPr>
          <w:rFonts w:hint="eastAsia" w:ascii="仿宋" w:hAnsi="仿宋" w:eastAsia="仿宋" w:cs="仿宋"/>
          <w:bCs/>
          <w:sz w:val="28"/>
          <w:szCs w:val="28"/>
          <w:lang w:eastAsia="zh-CN"/>
        </w:rPr>
        <w:t>，</w:t>
      </w:r>
      <w:r>
        <w:rPr>
          <w:rFonts w:hint="eastAsia" w:ascii="仿宋" w:hAnsi="仿宋" w:eastAsia="仿宋" w:cs="仿宋"/>
          <w:bCs/>
          <w:sz w:val="28"/>
          <w:szCs w:val="28"/>
        </w:rPr>
        <w:t>应在开工前，向甲方现场负责人提供真实有效的营业执照、资质证明、保险单、高空作业证、安全生产知识和管理能力考核合格证等相关证件；</w:t>
      </w:r>
      <w:r>
        <w:rPr>
          <w:rFonts w:hint="eastAsia" w:ascii="仿宋" w:hAnsi="仿宋" w:eastAsia="仿宋" w:cs="仿宋"/>
          <w:bCs/>
          <w:sz w:val="28"/>
          <w:szCs w:val="28"/>
          <w:lang w:val="en-US" w:eastAsia="zh-CN"/>
        </w:rPr>
        <w:t>涉及高空作业的</w:t>
      </w:r>
      <w:r>
        <w:rPr>
          <w:rFonts w:hint="eastAsia" w:ascii="仿宋" w:hAnsi="仿宋" w:eastAsia="仿宋" w:cs="仿宋"/>
          <w:bCs/>
          <w:sz w:val="28"/>
          <w:szCs w:val="28"/>
        </w:rPr>
        <w:t>工作人员必须全部经过专业技术培训，并持有国家认可的</w:t>
      </w:r>
      <w:r>
        <w:rPr>
          <w:rFonts w:hint="eastAsia" w:ascii="仿宋" w:hAnsi="仿宋" w:eastAsia="仿宋" w:cs="仿宋"/>
          <w:bCs/>
          <w:color w:val="000000" w:themeColor="text1"/>
          <w:sz w:val="28"/>
          <w:szCs w:val="28"/>
          <w14:textFill>
            <w14:solidFill>
              <w14:schemeClr w14:val="tx1"/>
            </w14:solidFill>
          </w14:textFill>
        </w:rPr>
        <w:t>高空作业资格证书。高空作业工作时必须符合高空作业的要求，在清洁区域设置安全警示标识，</w:t>
      </w:r>
      <w:r>
        <w:rPr>
          <w:rFonts w:hint="eastAsia" w:ascii="仿宋" w:hAnsi="仿宋" w:eastAsia="仿宋" w:cs="仿宋"/>
          <w:bCs/>
          <w:color w:val="000000" w:themeColor="text1"/>
          <w:sz w:val="28"/>
          <w:szCs w:val="28"/>
          <w:lang w:val="en-US" w:eastAsia="zh-CN"/>
          <w14:textFill>
            <w14:solidFill>
              <w14:schemeClr w14:val="tx1"/>
            </w14:solidFill>
          </w14:textFill>
        </w:rPr>
        <w:t>清洗</w:t>
      </w:r>
      <w:r>
        <w:rPr>
          <w:rFonts w:hint="eastAsia" w:ascii="仿宋" w:hAnsi="仿宋" w:eastAsia="仿宋" w:cs="仿宋"/>
          <w:bCs/>
          <w:color w:val="000000" w:themeColor="text1"/>
          <w:sz w:val="28"/>
          <w:szCs w:val="28"/>
          <w14:textFill>
            <w14:solidFill>
              <w14:schemeClr w14:val="tx1"/>
            </w14:solidFill>
          </w14:textFill>
        </w:rPr>
        <w:t>前要充分做</w:t>
      </w:r>
      <w:r>
        <w:rPr>
          <w:rFonts w:hint="eastAsia" w:ascii="仿宋" w:hAnsi="仿宋" w:eastAsia="仿宋" w:cs="仿宋"/>
          <w:bCs/>
          <w:sz w:val="28"/>
          <w:szCs w:val="28"/>
        </w:rPr>
        <w:t>好必要的防护措施，避免发生危险情况，并安排专门人员进行现场管理，确保清洗现场安全。</w:t>
      </w:r>
    </w:p>
    <w:p w14:paraId="3FBF0496">
      <w:pPr>
        <w:keepNext w:val="0"/>
        <w:keepLines w:val="0"/>
        <w:pageBreakBefore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default"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8.9 乙方应做好成品保护，如在服务过程中对甲方已安装设备、门窗等造成损坏，必须负责原样修复或原价赔偿。乙方在服务过程中产生的垃圾、废水残渣、粉尘颗粒等须妥善处理，严禁倾倒入下水管道。</w:t>
      </w:r>
    </w:p>
    <w:p w14:paraId="4ECE023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8.10</w:t>
      </w:r>
      <w:r>
        <w:rPr>
          <w:rFonts w:hint="eastAsia" w:ascii="仿宋" w:hAnsi="仿宋" w:eastAsia="仿宋" w:cs="仿宋"/>
          <w:bCs/>
          <w:sz w:val="28"/>
          <w:szCs w:val="28"/>
        </w:rPr>
        <w:t>乙方应在开荒保洁服务过程中维护本项目</w:t>
      </w:r>
      <w:r>
        <w:rPr>
          <w:rFonts w:hint="eastAsia" w:ascii="仿宋" w:hAnsi="仿宋" w:eastAsia="仿宋" w:cs="仿宋"/>
          <w:bCs/>
          <w:sz w:val="28"/>
          <w:szCs w:val="28"/>
          <w:lang w:val="en-US" w:eastAsia="zh-CN"/>
        </w:rPr>
        <w:t>甲方所属</w:t>
      </w:r>
      <w:r>
        <w:rPr>
          <w:rFonts w:hint="eastAsia" w:ascii="仿宋" w:hAnsi="仿宋" w:eastAsia="仿宋" w:cs="仿宋"/>
          <w:bCs/>
          <w:sz w:val="28"/>
          <w:szCs w:val="28"/>
        </w:rPr>
        <w:t>设施设备</w:t>
      </w:r>
      <w:r>
        <w:rPr>
          <w:rFonts w:hint="eastAsia" w:ascii="仿宋" w:hAnsi="仿宋" w:eastAsia="仿宋" w:cs="仿宋"/>
          <w:bCs/>
          <w:sz w:val="28"/>
          <w:szCs w:val="28"/>
          <w:lang w:val="en-US" w:eastAsia="zh-CN"/>
        </w:rPr>
        <w:t>的</w:t>
      </w:r>
      <w:r>
        <w:rPr>
          <w:rFonts w:hint="eastAsia" w:ascii="仿宋" w:hAnsi="仿宋" w:eastAsia="仿宋" w:cs="仿宋"/>
          <w:bCs/>
          <w:sz w:val="28"/>
          <w:szCs w:val="28"/>
        </w:rPr>
        <w:t>完好。如因乙方原因造成设施设备等物品损坏、丢失或甲方经营损失，乙方应承担</w:t>
      </w:r>
      <w:r>
        <w:rPr>
          <w:rFonts w:hint="eastAsia" w:ascii="仿宋" w:hAnsi="仿宋" w:eastAsia="仿宋" w:cs="仿宋"/>
          <w:bCs/>
          <w:sz w:val="28"/>
          <w:szCs w:val="28"/>
          <w:lang w:val="en-US" w:eastAsia="zh-CN"/>
        </w:rPr>
        <w:t>全部</w:t>
      </w:r>
      <w:r>
        <w:rPr>
          <w:rFonts w:hint="eastAsia" w:ascii="仿宋" w:hAnsi="仿宋" w:eastAsia="仿宋" w:cs="仿宋"/>
          <w:bCs/>
          <w:sz w:val="28"/>
          <w:szCs w:val="28"/>
        </w:rPr>
        <w:t>赔偿责任。未经甲方授权，乙方或乙方服务人员不得使用本项目内非乙方所有的任何设施、设备。</w:t>
      </w:r>
    </w:p>
    <w:p w14:paraId="5139179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8.11</w:t>
      </w:r>
      <w:r>
        <w:rPr>
          <w:rFonts w:hint="eastAsia" w:ascii="仿宋" w:hAnsi="仿宋" w:eastAsia="仿宋" w:cs="仿宋"/>
          <w:bCs/>
          <w:sz w:val="28"/>
          <w:szCs w:val="28"/>
        </w:rPr>
        <w:t>遇有紧急情况或突发事件，乙方应在最短时间内配合甲方工作，包括提供充足人员与设备，无条件服从甲方现场工作人员调遣等。</w:t>
      </w:r>
    </w:p>
    <w:p w14:paraId="1BBC6CB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8.12</w:t>
      </w:r>
      <w:r>
        <w:rPr>
          <w:rFonts w:hint="eastAsia" w:ascii="仿宋" w:hAnsi="仿宋" w:eastAsia="仿宋" w:cs="仿宋"/>
          <w:bCs/>
          <w:sz w:val="28"/>
          <w:szCs w:val="28"/>
        </w:rPr>
        <w:t>乙方应为本项目开荒保洁配备</w:t>
      </w:r>
      <w:r>
        <w:rPr>
          <w:rFonts w:hint="eastAsia" w:ascii="仿宋" w:hAnsi="仿宋" w:eastAsia="仿宋" w:cs="仿宋"/>
          <w:bCs/>
          <w:sz w:val="28"/>
          <w:szCs w:val="28"/>
          <w:lang w:val="en-US" w:eastAsia="zh-CN"/>
        </w:rPr>
        <w:t>至少</w:t>
      </w:r>
      <w:r>
        <w:rPr>
          <w:rFonts w:hint="eastAsia" w:ascii="仿宋" w:hAnsi="仿宋" w:eastAsia="仿宋" w:cs="仿宋"/>
          <w:bCs/>
          <w:sz w:val="28"/>
          <w:szCs w:val="28"/>
          <w:u w:val="single"/>
          <w:lang w:val="en-US" w:eastAsia="zh-CN"/>
        </w:rPr>
        <w:t xml:space="preserve"> 4 </w:t>
      </w:r>
      <w:r>
        <w:rPr>
          <w:rFonts w:hint="eastAsia" w:ascii="仿宋" w:hAnsi="仿宋" w:eastAsia="仿宋" w:cs="仿宋"/>
          <w:bCs/>
          <w:sz w:val="28"/>
          <w:szCs w:val="28"/>
        </w:rPr>
        <w:t>台洗地机。乙方服务期间，</w:t>
      </w:r>
      <w:r>
        <w:rPr>
          <w:rFonts w:hint="eastAsia" w:ascii="仿宋" w:hAnsi="仿宋" w:eastAsia="仿宋" w:cs="仿宋"/>
          <w:bCs/>
          <w:kern w:val="0"/>
          <w:sz w:val="28"/>
          <w:szCs w:val="28"/>
        </w:rPr>
        <w:t>设备应持续留在本项目现场，未经甲方事先书面认可，不得撤离。</w:t>
      </w:r>
    </w:p>
    <w:p w14:paraId="15FF5C9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kern w:val="0"/>
          <w:sz w:val="28"/>
          <w:szCs w:val="28"/>
          <w:lang w:val="en-US" w:eastAsia="zh-CN"/>
        </w:rPr>
        <w:t>8.13</w:t>
      </w:r>
      <w:r>
        <w:rPr>
          <w:rFonts w:hint="eastAsia" w:ascii="仿宋" w:hAnsi="仿宋" w:eastAsia="仿宋" w:cs="仿宋"/>
          <w:bCs/>
          <w:kern w:val="0"/>
          <w:sz w:val="28"/>
          <w:szCs w:val="28"/>
        </w:rPr>
        <w:t>乙方保证乙方及其人员具有承揽本合同项下业务资质/资格，自行办理政府审批手续并承担费用，且不得影响本合同的履行。</w:t>
      </w:r>
    </w:p>
    <w:p w14:paraId="684F6A11">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Cs/>
          <w:kern w:val="0"/>
          <w:sz w:val="28"/>
          <w:szCs w:val="28"/>
          <w:highlight w:val="none"/>
        </w:rPr>
      </w:pPr>
      <w:r>
        <w:rPr>
          <w:rFonts w:hint="eastAsia" w:ascii="仿宋" w:hAnsi="仿宋" w:eastAsia="仿宋" w:cs="仿宋"/>
          <w:bCs/>
          <w:sz w:val="28"/>
          <w:szCs w:val="28"/>
          <w:highlight w:val="none"/>
          <w:lang w:val="en-US" w:eastAsia="zh-CN"/>
        </w:rPr>
        <w:t>8.14</w:t>
      </w:r>
      <w:r>
        <w:rPr>
          <w:rFonts w:hint="eastAsia" w:ascii="仿宋" w:hAnsi="仿宋" w:eastAsia="仿宋" w:cs="仿宋"/>
          <w:bCs/>
          <w:sz w:val="28"/>
          <w:szCs w:val="28"/>
          <w:highlight w:val="none"/>
        </w:rPr>
        <w:t>乙方</w:t>
      </w:r>
      <w:r>
        <w:rPr>
          <w:rFonts w:hint="eastAsia" w:ascii="仿宋" w:hAnsi="仿宋" w:eastAsia="仿宋" w:cs="仿宋"/>
          <w:bCs/>
          <w:kern w:val="0"/>
          <w:sz w:val="28"/>
          <w:szCs w:val="28"/>
          <w:highlight w:val="none"/>
        </w:rPr>
        <w:t>开荒</w:t>
      </w:r>
      <w:r>
        <w:rPr>
          <w:rFonts w:hint="eastAsia" w:ascii="仿宋" w:hAnsi="仿宋" w:eastAsia="仿宋" w:cs="仿宋"/>
          <w:bCs/>
          <w:kern w:val="0"/>
          <w:sz w:val="28"/>
          <w:szCs w:val="28"/>
          <w:highlight w:val="none"/>
          <w:lang w:val="en-US" w:eastAsia="zh-CN"/>
        </w:rPr>
        <w:t>保洁</w:t>
      </w:r>
      <w:r>
        <w:rPr>
          <w:rFonts w:hint="eastAsia" w:ascii="仿宋" w:hAnsi="仿宋" w:eastAsia="仿宋" w:cs="仿宋"/>
          <w:bCs/>
          <w:kern w:val="0"/>
          <w:sz w:val="28"/>
          <w:szCs w:val="28"/>
          <w:highlight w:val="none"/>
        </w:rPr>
        <w:t>过</w:t>
      </w:r>
      <w:r>
        <w:rPr>
          <w:rFonts w:hint="eastAsia" w:ascii="仿宋" w:hAnsi="仿宋" w:eastAsia="仿宋" w:cs="仿宋"/>
          <w:bCs/>
          <w:kern w:val="0"/>
          <w:sz w:val="28"/>
          <w:szCs w:val="28"/>
          <w:highlight w:val="none"/>
          <w:lang w:eastAsia="zh-CN"/>
        </w:rPr>
        <w:t>程中</w:t>
      </w:r>
      <w:r>
        <w:rPr>
          <w:rFonts w:hint="eastAsia" w:ascii="仿宋" w:hAnsi="仿宋" w:eastAsia="仿宋" w:cs="仿宋"/>
          <w:bCs/>
          <w:kern w:val="0"/>
          <w:sz w:val="28"/>
          <w:szCs w:val="28"/>
          <w:highlight w:val="none"/>
        </w:rPr>
        <w:t>要求员工穿着统一服装或佩戴统一</w:t>
      </w:r>
      <w:r>
        <w:rPr>
          <w:rFonts w:hint="eastAsia" w:ascii="仿宋" w:hAnsi="仿宋" w:eastAsia="仿宋" w:cs="仿宋"/>
          <w:bCs/>
          <w:color w:val="000000" w:themeColor="text1"/>
          <w:kern w:val="0"/>
          <w:sz w:val="28"/>
          <w:szCs w:val="28"/>
          <w:highlight w:val="none"/>
          <w14:textFill>
            <w14:solidFill>
              <w14:schemeClr w14:val="tx1"/>
            </w14:solidFill>
          </w14:textFill>
        </w:rPr>
        <w:t>“开荒</w:t>
      </w:r>
      <w:r>
        <w:rPr>
          <w:rFonts w:hint="eastAsia" w:ascii="仿宋" w:hAnsi="仿宋" w:eastAsia="仿宋" w:cs="仿宋"/>
          <w:bCs/>
          <w:color w:val="000000" w:themeColor="text1"/>
          <w:kern w:val="0"/>
          <w:sz w:val="28"/>
          <w:szCs w:val="28"/>
          <w:highlight w:val="none"/>
          <w:lang w:val="en-US" w:eastAsia="zh-CN"/>
          <w14:textFill>
            <w14:solidFill>
              <w14:schemeClr w14:val="tx1"/>
            </w14:solidFill>
          </w14:textFill>
        </w:rPr>
        <w:t>保洁</w:t>
      </w:r>
      <w:r>
        <w:rPr>
          <w:rFonts w:hint="eastAsia" w:ascii="仿宋" w:hAnsi="仿宋" w:eastAsia="仿宋" w:cs="仿宋"/>
          <w:bCs/>
          <w:color w:val="000000" w:themeColor="text1"/>
          <w:kern w:val="0"/>
          <w:sz w:val="28"/>
          <w:szCs w:val="28"/>
          <w:highlight w:val="none"/>
          <w14:textFill>
            <w14:solidFill>
              <w14:schemeClr w14:val="tx1"/>
            </w14:solidFill>
          </w14:textFill>
        </w:rPr>
        <w:t>”</w:t>
      </w:r>
      <w:r>
        <w:rPr>
          <w:rFonts w:hint="eastAsia" w:ascii="仿宋" w:hAnsi="仿宋" w:eastAsia="仿宋" w:cs="仿宋"/>
          <w:bCs/>
          <w:kern w:val="0"/>
          <w:sz w:val="28"/>
          <w:szCs w:val="28"/>
          <w:highlight w:val="none"/>
        </w:rPr>
        <w:t>字样的袖标。</w:t>
      </w:r>
    </w:p>
    <w:p w14:paraId="4E81709D">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rPr>
          <w:rFonts w:hint="default" w:ascii="仿宋" w:hAnsi="仿宋" w:eastAsia="仿宋" w:cs="仿宋"/>
          <w:bCs/>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b/>
          <w:bCs w:val="0"/>
          <w:color w:val="000000" w:themeColor="text1"/>
          <w:kern w:val="0"/>
          <w:sz w:val="28"/>
          <w:szCs w:val="28"/>
          <w:highlight w:val="none"/>
          <w:lang w:val="en-US" w:eastAsia="zh-CN"/>
          <w14:textFill>
            <w14:solidFill>
              <w14:schemeClr w14:val="tx1"/>
            </w14:solidFill>
          </w14:textFill>
        </w:rPr>
        <w:t>第九条 风险承担</w:t>
      </w:r>
    </w:p>
    <w:p w14:paraId="48F4A167">
      <w:pPr>
        <w:keepNext w:val="0"/>
        <w:keepLines w:val="0"/>
        <w:pageBreakBefore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default"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9.1 如乙方在履行本合同过程中发生一切事故，给甲方、乙方（包括乙方参与履行本合同人员）及第三方造成人身财产损害，均由乙方负责处理并</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承担全部法律责任、经济赔偿</w:t>
      </w:r>
      <w:r>
        <w:rPr>
          <w:rFonts w:hint="eastAsia" w:ascii="仿宋" w:hAnsi="仿宋" w:eastAsia="仿宋" w:cs="仿宋"/>
          <w:bCs/>
          <w:color w:val="000000" w:themeColor="text1"/>
          <w:sz w:val="28"/>
          <w:szCs w:val="28"/>
          <w:lang w:val="en-US" w:eastAsia="zh-CN"/>
          <w14:textFill>
            <w14:solidFill>
              <w14:schemeClr w14:val="tx1"/>
            </w14:solidFill>
          </w14:textFill>
        </w:rPr>
        <w:t>。</w:t>
      </w:r>
    </w:p>
    <w:p w14:paraId="01844EB2">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9.2 如甲方因乙方服务等原因涉及纠纷、诉讼或被处以行政处罚，由乙方承担甲方因纠纷、诉讼、罚款等造成的全部经济损失。</w:t>
      </w:r>
    </w:p>
    <w:p w14:paraId="2039C312">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
          <w:bCs w:val="0"/>
          <w:color w:val="auto"/>
          <w:kern w:val="0"/>
          <w:sz w:val="28"/>
          <w:szCs w:val="28"/>
          <w:highlight w:val="none"/>
          <w:lang w:val="en-US" w:eastAsia="zh-CN"/>
        </w:rPr>
        <w:t>第十条 廉洁条款</w:t>
      </w:r>
    </w:p>
    <w:p w14:paraId="2BC96191">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color w:val="auto"/>
          <w:kern w:val="0"/>
          <w:sz w:val="28"/>
          <w:szCs w:val="28"/>
          <w:highlight w:val="none"/>
          <w:u w:val="single"/>
          <w:lang w:val="en-US" w:eastAsia="zh-CN"/>
        </w:rPr>
      </w:pPr>
      <w:r>
        <w:rPr>
          <w:rFonts w:hint="eastAsia" w:ascii="仿宋" w:hAnsi="仿宋" w:eastAsia="仿宋" w:cs="仿宋"/>
          <w:b/>
          <w:bCs w:val="0"/>
          <w:color w:val="auto"/>
          <w:kern w:val="0"/>
          <w:sz w:val="28"/>
          <w:szCs w:val="28"/>
          <w:highlight w:val="none"/>
          <w:u w:val="single"/>
          <w:lang w:val="en-US" w:eastAsia="zh-CN"/>
        </w:rPr>
        <w:t>10.1 乙方应严格遵守国家相关法律法规，涉及合同的有关业务活动必须坚持公开、公平、公正、诚信原则，不得为获取不正当利益，损害国家、集体和甲方利益。</w:t>
      </w:r>
    </w:p>
    <w:p w14:paraId="523D9C6E">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color w:val="auto"/>
          <w:kern w:val="0"/>
          <w:sz w:val="28"/>
          <w:szCs w:val="28"/>
          <w:highlight w:val="none"/>
          <w:u w:val="single"/>
          <w:lang w:val="en-US" w:eastAsia="zh-CN"/>
        </w:rPr>
      </w:pPr>
      <w:r>
        <w:rPr>
          <w:rFonts w:hint="eastAsia" w:ascii="仿宋" w:hAnsi="仿宋" w:eastAsia="仿宋" w:cs="仿宋"/>
          <w:b/>
          <w:bCs w:val="0"/>
          <w:color w:val="auto"/>
          <w:kern w:val="0"/>
          <w:sz w:val="28"/>
          <w:szCs w:val="28"/>
          <w:highlight w:val="none"/>
          <w:u w:val="single"/>
          <w:lang w:val="en-US" w:eastAsia="zh-CN"/>
        </w:rPr>
        <w:t>10.2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747B364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default"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第十一条 保密条款</w:t>
      </w:r>
    </w:p>
    <w:p w14:paraId="72236F1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11.1 本合同订立、履行、变更等产生的研究、商讨、交流等信息，履行本合同获悉的甲方商业秘密、运营信息、工作人员信息等，均属保密信息。</w:t>
      </w:r>
    </w:p>
    <w:p w14:paraId="4B78D3F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11.2 乙方应对保密信息采取有效手段严格保密，不得用于非本合同之目的或向第三方泄露。如政府部门、法院或其他有权部门要求乙方提供保密信息，乙方应当立即向甲方通报。</w:t>
      </w:r>
    </w:p>
    <w:p w14:paraId="1DBC6F7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11.3 因乙方未履行本合同保密义务造成甲方或第三方损失的，由乙方承担全部赔偿责任。</w:t>
      </w:r>
    </w:p>
    <w:p w14:paraId="75A4C71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11.4 本合同保密条款在合同被认定无效、被撤销或终止、解除后仍然有效。</w:t>
      </w:r>
    </w:p>
    <w:p w14:paraId="0DF1753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2" w:firstLineChars="200"/>
        <w:jc w:val="left"/>
        <w:textAlignment w:val="baseline"/>
        <w:rPr>
          <w:rFonts w:hint="default"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第十二条 通知与送达</w:t>
      </w:r>
    </w:p>
    <w:p w14:paraId="61EA324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12.1甲乙双方同意，与本合同有关的任何文书，应以书面方式送达本合同约定的联系方式。书面形式包括手机短信、微信、书面函件、电子邮件等形式。</w:t>
      </w:r>
    </w:p>
    <w:p w14:paraId="227CD0F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12.2双方确认的文书（包括未来可能发生的诉讼或仲裁活动中法院或仲裁机构的送达法律文书）送达地址：</w:t>
      </w:r>
    </w:p>
    <w:p w14:paraId="166F1C6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12.2.1甲方的文书送达地址：</w:t>
      </w:r>
      <w:r>
        <w:rPr>
          <w:rFonts w:hint="eastAsia" w:ascii="仿宋" w:hAnsi="仿宋" w:eastAsia="仿宋" w:cs="仿宋"/>
          <w:b w:val="0"/>
          <w:bCs/>
          <w:sz w:val="28"/>
          <w:szCs w:val="28"/>
          <w:u w:val="single"/>
          <w:lang w:val="en-US" w:eastAsia="zh-CN"/>
        </w:rPr>
        <w:t xml:space="preserve"> 娄底市中心医院总务科 </w:t>
      </w:r>
      <w:r>
        <w:rPr>
          <w:rFonts w:hint="eastAsia" w:ascii="仿宋" w:hAnsi="仿宋" w:eastAsia="仿宋" w:cs="仿宋"/>
          <w:b w:val="0"/>
          <w:bCs/>
          <w:sz w:val="28"/>
          <w:szCs w:val="28"/>
          <w:lang w:val="en-US" w:eastAsia="zh-CN"/>
        </w:rPr>
        <w:t>，收件人：</w:t>
      </w:r>
      <w:r>
        <w:rPr>
          <w:rFonts w:hint="eastAsia" w:ascii="仿宋" w:hAnsi="仿宋" w:eastAsia="仿宋" w:cs="仿宋"/>
          <w:b w:val="0"/>
          <w:bCs/>
          <w:sz w:val="28"/>
          <w:szCs w:val="28"/>
          <w:u w:val="single"/>
          <w:lang w:val="en-US" w:eastAsia="zh-CN"/>
        </w:rPr>
        <w:t xml:space="preserve"> 吴敏 </w:t>
      </w:r>
      <w:r>
        <w:rPr>
          <w:rFonts w:hint="eastAsia" w:ascii="仿宋" w:hAnsi="仿宋" w:eastAsia="仿宋" w:cs="仿宋"/>
          <w:b w:val="0"/>
          <w:bCs/>
          <w:sz w:val="28"/>
          <w:szCs w:val="28"/>
          <w:lang w:val="en-US" w:eastAsia="zh-CN"/>
        </w:rPr>
        <w:t>，联系电话：</w:t>
      </w:r>
      <w:r>
        <w:rPr>
          <w:rFonts w:hint="eastAsia" w:ascii="仿宋" w:hAnsi="仿宋" w:eastAsia="仿宋" w:cs="仿宋"/>
          <w:b w:val="0"/>
          <w:bCs/>
          <w:sz w:val="28"/>
          <w:szCs w:val="28"/>
          <w:u w:val="single"/>
          <w:lang w:val="en-US" w:eastAsia="zh-CN"/>
        </w:rPr>
        <w:t xml:space="preserve"> 13873819399 </w:t>
      </w:r>
      <w:r>
        <w:rPr>
          <w:rFonts w:hint="eastAsia" w:ascii="仿宋" w:hAnsi="仿宋" w:eastAsia="仿宋" w:cs="仿宋"/>
          <w:b w:val="0"/>
          <w:bCs/>
          <w:sz w:val="28"/>
          <w:szCs w:val="28"/>
          <w:lang w:val="en-US" w:eastAsia="zh-CN"/>
        </w:rPr>
        <w:t>，电子邮箱：</w:t>
      </w:r>
      <w:r>
        <w:rPr>
          <w:rFonts w:hint="eastAsia" w:ascii="仿宋" w:hAnsi="仿宋" w:eastAsia="仿宋" w:cs="仿宋"/>
          <w:b w:val="0"/>
          <w:bCs/>
          <w:sz w:val="28"/>
          <w:szCs w:val="28"/>
          <w:u w:val="single"/>
          <w:lang w:val="en-US" w:eastAsia="zh-CN"/>
        </w:rPr>
        <w:t xml:space="preserve"> / </w:t>
      </w:r>
      <w:r>
        <w:rPr>
          <w:rFonts w:hint="eastAsia" w:ascii="仿宋" w:hAnsi="仿宋" w:eastAsia="仿宋" w:cs="仿宋"/>
          <w:b w:val="0"/>
          <w:bCs/>
          <w:sz w:val="28"/>
          <w:szCs w:val="28"/>
          <w:lang w:val="en-US" w:eastAsia="zh-CN"/>
        </w:rPr>
        <w:t>。</w:t>
      </w:r>
    </w:p>
    <w:p w14:paraId="44294C1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12.2.2乙方的文书送达地址：</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lang w:val="en-US" w:eastAsia="zh-CN"/>
        </w:rPr>
        <w:t>，收件人：</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lang w:val="en-US" w:eastAsia="zh-CN"/>
        </w:rPr>
        <w:t>，联系电话：</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lang w:val="en-US" w:eastAsia="zh-CN"/>
        </w:rPr>
        <w:t>，电子邮箱：</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lang w:val="en-US" w:eastAsia="zh-CN"/>
        </w:rPr>
        <w:t>。</w:t>
      </w:r>
    </w:p>
    <w:p w14:paraId="71115A0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12.3上述通知应被视为在下列时间送达：以快递或专人发送的，在收件人签收之日或拒收之日；以挂号邮件发出的，在发出之日起7个工作日；以电子邮件发出的，在电子邮件进入收件方电子邮箱服务器之日。</w:t>
      </w:r>
    </w:p>
    <w:p w14:paraId="1D826BA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
          <w:bCs w:val="0"/>
          <w:sz w:val="28"/>
          <w:szCs w:val="28"/>
          <w:lang w:val="en-US" w:eastAsia="zh-CN"/>
        </w:rPr>
      </w:pPr>
      <w:r>
        <w:rPr>
          <w:rFonts w:hint="eastAsia" w:ascii="仿宋" w:hAnsi="仿宋" w:eastAsia="仿宋" w:cs="仿宋"/>
          <w:b w:val="0"/>
          <w:bCs/>
          <w:sz w:val="28"/>
          <w:szCs w:val="28"/>
          <w:lang w:val="en-US" w:eastAsia="zh-CN"/>
        </w:rPr>
        <w:t>12.4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6725A6F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2" w:firstLineChars="200"/>
        <w:jc w:val="left"/>
        <w:textAlignment w:val="baseline"/>
        <w:rPr>
          <w:rFonts w:hint="default"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第十三条 合同解除</w:t>
      </w:r>
    </w:p>
    <w:p w14:paraId="345AD1B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left="0" w:leftChars="0"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乙方出现以下情形之一时</w:t>
      </w:r>
      <w:r>
        <w:rPr>
          <w:rFonts w:hint="eastAsia" w:ascii="仿宋" w:hAnsi="仿宋" w:eastAsia="仿宋" w:cs="仿宋"/>
          <w:bCs/>
          <w:sz w:val="28"/>
          <w:szCs w:val="28"/>
        </w:rPr>
        <w:t>，甲方有权</w:t>
      </w:r>
      <w:r>
        <w:rPr>
          <w:rFonts w:hint="eastAsia" w:ascii="仿宋" w:hAnsi="仿宋" w:eastAsia="仿宋" w:cs="仿宋"/>
          <w:bCs/>
          <w:sz w:val="28"/>
          <w:szCs w:val="28"/>
          <w:lang w:val="en-US" w:eastAsia="zh-CN"/>
        </w:rPr>
        <w:t>单方</w:t>
      </w:r>
      <w:r>
        <w:rPr>
          <w:rFonts w:hint="eastAsia" w:ascii="仿宋" w:hAnsi="仿宋" w:eastAsia="仿宋" w:cs="仿宋"/>
          <w:bCs/>
          <w:sz w:val="28"/>
          <w:szCs w:val="28"/>
        </w:rPr>
        <w:t>解除</w:t>
      </w:r>
      <w:r>
        <w:rPr>
          <w:rFonts w:hint="eastAsia" w:ascii="仿宋" w:hAnsi="仿宋" w:eastAsia="仿宋" w:cs="仿宋"/>
          <w:bCs/>
          <w:sz w:val="28"/>
          <w:szCs w:val="28"/>
          <w:lang w:val="en-US" w:eastAsia="zh-CN"/>
        </w:rPr>
        <w:t>本</w:t>
      </w:r>
      <w:r>
        <w:rPr>
          <w:rFonts w:hint="eastAsia" w:ascii="仿宋" w:hAnsi="仿宋" w:eastAsia="仿宋" w:cs="仿宋"/>
          <w:bCs/>
          <w:sz w:val="28"/>
          <w:szCs w:val="28"/>
        </w:rPr>
        <w:t>合同：</w:t>
      </w:r>
    </w:p>
    <w:p w14:paraId="4588E852">
      <w:pPr>
        <w:keepNext w:val="0"/>
        <w:keepLines w:val="0"/>
        <w:pageBreakBefore w:val="0"/>
        <w:widowControl w:val="0"/>
        <w:numPr>
          <w:ilvl w:val="0"/>
          <w:numId w:val="0"/>
        </w:numPr>
        <w:tabs>
          <w:tab w:val="left" w:pos="0"/>
        </w:tabs>
        <w:kinsoku/>
        <w:wordWrap/>
        <w:overflowPunct/>
        <w:topLinePunct w:val="0"/>
        <w:autoSpaceDE/>
        <w:autoSpaceDN/>
        <w:bidi w:val="0"/>
        <w:adjustRightInd w:val="0"/>
        <w:snapToGrid w:val="0"/>
        <w:spacing w:line="480" w:lineRule="exact"/>
        <w:ind w:left="0" w:leftChars="0"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13.1乙方未按本合同约定派足人员，经甲方提出拒不改正时；</w:t>
      </w:r>
    </w:p>
    <w:p w14:paraId="666A6536">
      <w:pPr>
        <w:keepNext w:val="0"/>
        <w:keepLines w:val="0"/>
        <w:pageBreakBefore w:val="0"/>
        <w:widowControl w:val="0"/>
        <w:numPr>
          <w:ilvl w:val="0"/>
          <w:numId w:val="0"/>
        </w:numPr>
        <w:tabs>
          <w:tab w:val="left" w:pos="0"/>
        </w:tabs>
        <w:kinsoku/>
        <w:wordWrap/>
        <w:overflowPunct/>
        <w:topLinePunct w:val="0"/>
        <w:autoSpaceDE/>
        <w:autoSpaceDN/>
        <w:bidi w:val="0"/>
        <w:adjustRightInd w:val="0"/>
        <w:snapToGrid w:val="0"/>
        <w:spacing w:line="480" w:lineRule="exact"/>
        <w:ind w:left="0" w:leftChars="0" w:firstLine="560" w:firstLineChars="200"/>
        <w:jc w:val="left"/>
        <w:textAlignment w:val="baseline"/>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13.2</w:t>
      </w:r>
      <w:r>
        <w:rPr>
          <w:rFonts w:hint="eastAsia" w:ascii="仿宋" w:hAnsi="仿宋" w:eastAsia="仿宋" w:cs="仿宋"/>
          <w:bCs/>
          <w:sz w:val="28"/>
          <w:szCs w:val="28"/>
        </w:rPr>
        <w:t>未经甲方事先书面允许，乙方将本合同项下开荒保洁工作全部或部分转包给第三方</w:t>
      </w:r>
      <w:r>
        <w:rPr>
          <w:rFonts w:hint="eastAsia" w:ascii="仿宋" w:hAnsi="仿宋" w:eastAsia="仿宋" w:cs="仿宋"/>
          <w:bCs/>
          <w:sz w:val="28"/>
          <w:szCs w:val="28"/>
          <w:lang w:val="en-US" w:eastAsia="zh-CN"/>
        </w:rPr>
        <w:t>；</w:t>
      </w:r>
    </w:p>
    <w:p w14:paraId="07D5473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left="0" w:leftChars="0" w:firstLine="560" w:firstLineChars="200"/>
        <w:jc w:val="left"/>
        <w:textAlignment w:val="baseline"/>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13.3</w:t>
      </w:r>
      <w:r>
        <w:rPr>
          <w:rFonts w:hint="eastAsia" w:ascii="仿宋" w:hAnsi="仿宋" w:eastAsia="仿宋" w:cs="仿宋"/>
          <w:bCs/>
          <w:sz w:val="28"/>
          <w:szCs w:val="28"/>
        </w:rPr>
        <w:t>乙方作业过程中发生重大安全事故</w:t>
      </w:r>
      <w:r>
        <w:rPr>
          <w:rFonts w:hint="eastAsia" w:ascii="仿宋" w:hAnsi="仿宋" w:eastAsia="仿宋" w:cs="仿宋"/>
          <w:bCs/>
          <w:sz w:val="28"/>
          <w:szCs w:val="28"/>
          <w:lang w:val="en-US" w:eastAsia="zh-CN"/>
        </w:rPr>
        <w:t>；</w:t>
      </w:r>
    </w:p>
    <w:p w14:paraId="3DC7FAE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left="0" w:leftChars="0" w:firstLine="560" w:firstLineChars="200"/>
        <w:jc w:val="left"/>
        <w:textAlignment w:val="baseline"/>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13.4</w:t>
      </w:r>
      <w:r>
        <w:rPr>
          <w:rFonts w:hint="eastAsia" w:ascii="仿宋" w:hAnsi="仿宋" w:eastAsia="仿宋" w:cs="仿宋"/>
          <w:bCs/>
          <w:sz w:val="28"/>
          <w:szCs w:val="28"/>
        </w:rPr>
        <w:t>乙方</w:t>
      </w:r>
      <w:r>
        <w:rPr>
          <w:rFonts w:hint="eastAsia" w:ascii="仿宋" w:hAnsi="仿宋" w:eastAsia="仿宋" w:cs="仿宋"/>
          <w:bCs/>
          <w:sz w:val="28"/>
          <w:szCs w:val="28"/>
          <w:lang w:val="en-US" w:eastAsia="zh-CN"/>
        </w:rPr>
        <w:t>未在本合同约定期限内完成</w:t>
      </w:r>
      <w:r>
        <w:rPr>
          <w:rFonts w:hint="eastAsia" w:ascii="仿宋" w:hAnsi="仿宋" w:eastAsia="仿宋" w:cs="仿宋"/>
          <w:bCs/>
          <w:sz w:val="28"/>
          <w:szCs w:val="28"/>
        </w:rPr>
        <w:t>开荒保洁工作</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逾期</w:t>
      </w:r>
      <w:r>
        <w:rPr>
          <w:rFonts w:hint="eastAsia" w:ascii="仿宋" w:hAnsi="仿宋" w:eastAsia="仿宋" w:cs="仿宋"/>
          <w:bCs/>
          <w:sz w:val="28"/>
          <w:szCs w:val="28"/>
          <w:u w:val="none"/>
          <w:lang w:val="en-US" w:eastAsia="zh-CN"/>
        </w:rPr>
        <w:t>超过五个自然</w:t>
      </w:r>
      <w:r>
        <w:rPr>
          <w:rFonts w:hint="eastAsia" w:ascii="仿宋" w:hAnsi="仿宋" w:eastAsia="仿宋" w:cs="仿宋"/>
          <w:bCs/>
          <w:sz w:val="28"/>
          <w:szCs w:val="28"/>
        </w:rPr>
        <w:t>日</w:t>
      </w:r>
      <w:r>
        <w:rPr>
          <w:rFonts w:hint="eastAsia" w:ascii="仿宋" w:hAnsi="仿宋" w:eastAsia="仿宋" w:cs="仿宋"/>
          <w:bCs/>
          <w:sz w:val="28"/>
          <w:szCs w:val="28"/>
          <w:lang w:eastAsia="zh-CN"/>
        </w:rPr>
        <w:t>；</w:t>
      </w:r>
    </w:p>
    <w:p w14:paraId="46705B3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left="0" w:leftChars="0" w:firstLine="560" w:firstLineChars="200"/>
        <w:jc w:val="left"/>
        <w:textAlignment w:val="baseline"/>
        <w:rPr>
          <w:rFonts w:hint="default"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13.5乙方未按合同约定保证服务区域清洁直至</w:t>
      </w:r>
      <w:r>
        <w:rPr>
          <w:rFonts w:hint="eastAsia" w:ascii="仿宋" w:hAnsi="仿宋" w:eastAsia="仿宋" w:cs="仿宋"/>
          <w:color w:val="0000FF"/>
          <w:spacing w:val="6"/>
          <w:w w:val="100"/>
          <w:kern w:val="4"/>
          <w:sz w:val="28"/>
          <w:szCs w:val="28"/>
          <w:lang w:val="en-US" w:eastAsia="zh-CN" w:bidi="ar-SA"/>
        </w:rPr>
        <w:t>广州医科大学附属第一医院娄底医院</w:t>
      </w:r>
      <w:r>
        <w:rPr>
          <w:rFonts w:hint="eastAsia" w:ascii="仿宋" w:hAnsi="仿宋" w:eastAsia="仿宋" w:cs="仿宋"/>
          <w:bCs/>
          <w:color w:val="000000" w:themeColor="text1"/>
          <w:sz w:val="28"/>
          <w:szCs w:val="28"/>
          <w:lang w:val="en-US" w:eastAsia="zh-CN"/>
          <w14:textFill>
            <w14:solidFill>
              <w14:schemeClr w14:val="tx1"/>
            </w14:solidFill>
          </w14:textFill>
        </w:rPr>
        <w:t>第一期开业完成，且未在甲方规定期限内完成整改，逾期超过五个自然日的。</w:t>
      </w:r>
    </w:p>
    <w:p w14:paraId="570B65DE">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 xml:space="preserve">第十四条 </w:t>
      </w:r>
      <w:r>
        <w:rPr>
          <w:rFonts w:hint="eastAsia" w:ascii="仿宋" w:hAnsi="仿宋" w:eastAsia="仿宋" w:cs="仿宋"/>
          <w:b/>
          <w:bCs w:val="0"/>
          <w:sz w:val="28"/>
          <w:szCs w:val="28"/>
        </w:rPr>
        <w:t>违约责任</w:t>
      </w:r>
    </w:p>
    <w:p w14:paraId="3B04986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 xml:space="preserve">14.1 </w:t>
      </w:r>
      <w:r>
        <w:rPr>
          <w:rFonts w:hint="eastAsia" w:ascii="仿宋" w:hAnsi="仿宋" w:eastAsia="仿宋" w:cs="仿宋"/>
          <w:bCs/>
          <w:color w:val="auto"/>
          <w:sz w:val="28"/>
          <w:szCs w:val="28"/>
        </w:rPr>
        <w:t>如乙方未</w:t>
      </w:r>
      <w:r>
        <w:rPr>
          <w:rFonts w:hint="eastAsia" w:ascii="仿宋" w:hAnsi="仿宋" w:eastAsia="仿宋" w:cs="仿宋"/>
          <w:bCs/>
          <w:color w:val="auto"/>
          <w:sz w:val="28"/>
          <w:szCs w:val="28"/>
          <w:lang w:val="en-US" w:eastAsia="zh-CN"/>
        </w:rPr>
        <w:t>在</w:t>
      </w:r>
      <w:r>
        <w:rPr>
          <w:rFonts w:hint="eastAsia" w:ascii="仿宋" w:hAnsi="仿宋" w:eastAsia="仿宋" w:cs="仿宋"/>
          <w:bCs/>
          <w:color w:val="auto"/>
          <w:sz w:val="28"/>
          <w:szCs w:val="28"/>
        </w:rPr>
        <w:t>本合同约定</w:t>
      </w:r>
      <w:r>
        <w:rPr>
          <w:rFonts w:hint="eastAsia" w:ascii="仿宋" w:hAnsi="仿宋" w:eastAsia="仿宋" w:cs="仿宋"/>
          <w:bCs/>
          <w:color w:val="auto"/>
          <w:sz w:val="28"/>
          <w:szCs w:val="28"/>
          <w:lang w:val="en-US" w:eastAsia="zh-CN"/>
        </w:rPr>
        <w:t>期限内</w:t>
      </w:r>
      <w:r>
        <w:rPr>
          <w:rFonts w:hint="eastAsia" w:ascii="仿宋" w:hAnsi="仿宋" w:eastAsia="仿宋" w:cs="仿宋"/>
          <w:bCs/>
          <w:color w:val="auto"/>
          <w:sz w:val="28"/>
          <w:szCs w:val="28"/>
        </w:rPr>
        <w:t>完成开荒保洁服务</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包括PVC地板保洁打蜡</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并经甲方验收合格</w:t>
      </w:r>
      <w:r>
        <w:rPr>
          <w:rFonts w:hint="eastAsia" w:ascii="仿宋" w:hAnsi="仿宋" w:eastAsia="仿宋" w:cs="仿宋"/>
          <w:bCs/>
          <w:color w:val="auto"/>
          <w:sz w:val="28"/>
          <w:szCs w:val="28"/>
        </w:rPr>
        <w:t>，每逾期一日，乙方应</w:t>
      </w:r>
      <w:r>
        <w:rPr>
          <w:rFonts w:hint="eastAsia" w:ascii="仿宋" w:hAnsi="仿宋" w:eastAsia="仿宋" w:cs="仿宋"/>
          <w:bCs/>
          <w:color w:val="auto"/>
          <w:sz w:val="28"/>
          <w:szCs w:val="28"/>
          <w:lang w:val="en-US" w:eastAsia="zh-CN"/>
        </w:rPr>
        <w:t>按2200.00元/日的标准向甲方支付</w:t>
      </w:r>
      <w:r>
        <w:rPr>
          <w:rFonts w:hint="eastAsia" w:ascii="仿宋" w:hAnsi="仿宋" w:eastAsia="仿宋" w:cs="仿宋"/>
          <w:bCs/>
          <w:color w:val="auto"/>
          <w:sz w:val="28"/>
          <w:szCs w:val="28"/>
        </w:rPr>
        <w:t>违约金。</w:t>
      </w:r>
    </w:p>
    <w:p w14:paraId="79020BA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default"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color w:val="auto"/>
          <w:sz w:val="28"/>
          <w:szCs w:val="28"/>
          <w:lang w:val="en-US" w:eastAsia="zh-CN"/>
        </w:rPr>
        <w:t>14.2 如乙方未按本合同约定保证服务区域清洁直至</w:t>
      </w:r>
      <w:r>
        <w:rPr>
          <w:rFonts w:hint="eastAsia" w:ascii="仿宋" w:hAnsi="仿宋" w:eastAsia="仿宋" w:cs="仿宋"/>
          <w:color w:val="0000FF"/>
          <w:spacing w:val="6"/>
          <w:w w:val="100"/>
          <w:kern w:val="4"/>
          <w:sz w:val="28"/>
          <w:szCs w:val="28"/>
          <w:lang w:val="en-US" w:eastAsia="zh-CN" w:bidi="ar-SA"/>
        </w:rPr>
        <w:t>广州医科大学附属第一医院娄底医院</w:t>
      </w:r>
      <w:r>
        <w:rPr>
          <w:rFonts w:hint="eastAsia" w:ascii="仿宋" w:hAnsi="仿宋" w:eastAsia="仿宋" w:cs="仿宋"/>
          <w:bCs/>
          <w:color w:val="auto"/>
          <w:sz w:val="28"/>
          <w:szCs w:val="28"/>
          <w:lang w:eastAsia="zh-CN"/>
        </w:rPr>
        <w:t>第一期开业完成，</w:t>
      </w:r>
      <w:r>
        <w:rPr>
          <w:rFonts w:hint="eastAsia" w:ascii="仿宋" w:hAnsi="仿宋" w:eastAsia="仿宋" w:cs="仿宋"/>
          <w:bCs/>
          <w:color w:val="auto"/>
          <w:sz w:val="28"/>
          <w:szCs w:val="28"/>
          <w:lang w:val="en-US" w:eastAsia="zh-CN"/>
        </w:rPr>
        <w:t>且未在甲方规定期限内完成整改，每逾期一日，乙方应按2200.00元/日标准向甲方支付违约金</w:t>
      </w:r>
      <w:r>
        <w:rPr>
          <w:rFonts w:hint="eastAsia" w:ascii="仿宋" w:hAnsi="仿宋" w:eastAsia="仿宋" w:cs="仿宋"/>
          <w:bCs/>
          <w:color w:val="000000" w:themeColor="text1"/>
          <w:sz w:val="28"/>
          <w:szCs w:val="28"/>
          <w:lang w:val="en-US" w:eastAsia="zh-CN"/>
          <w14:textFill>
            <w14:solidFill>
              <w14:schemeClr w14:val="tx1"/>
            </w14:solidFill>
          </w14:textFill>
        </w:rPr>
        <w:t>。</w:t>
      </w:r>
    </w:p>
    <w:p w14:paraId="0BBC195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highlight w:val="none"/>
          <w:lang w:val="en-US" w:eastAsia="zh-CN"/>
          <w14:textFill>
            <w14:solidFill>
              <w14:schemeClr w14:val="tx1"/>
            </w14:solidFill>
          </w14:textFill>
        </w:rPr>
        <w:t xml:space="preserve">14.3 </w:t>
      </w:r>
      <w:r>
        <w:rPr>
          <w:rFonts w:hint="eastAsia" w:ascii="仿宋" w:hAnsi="仿宋" w:eastAsia="仿宋" w:cs="仿宋"/>
          <w:bCs/>
          <w:color w:val="000000" w:themeColor="text1"/>
          <w:sz w:val="28"/>
          <w:szCs w:val="28"/>
          <w:highlight w:val="none"/>
          <w14:textFill>
            <w14:solidFill>
              <w14:schemeClr w14:val="tx1"/>
            </w14:solidFill>
          </w14:textFill>
        </w:rPr>
        <w:t>如</w:t>
      </w:r>
      <w:r>
        <w:rPr>
          <w:rFonts w:hint="eastAsia" w:ascii="仿宋" w:hAnsi="仿宋" w:eastAsia="仿宋" w:cs="仿宋"/>
          <w:bCs/>
          <w:color w:val="000000" w:themeColor="text1"/>
          <w:sz w:val="28"/>
          <w:szCs w:val="28"/>
          <w14:textFill>
            <w14:solidFill>
              <w14:schemeClr w14:val="tx1"/>
            </w14:solidFill>
          </w14:textFill>
        </w:rPr>
        <w:t>乙方未按约定履行义务，经甲方指出，仍未按甲方要求限期纠正的，每发生一次，乙方应</w:t>
      </w:r>
      <w:r>
        <w:rPr>
          <w:rFonts w:hint="eastAsia" w:ascii="仿宋" w:hAnsi="仿宋" w:eastAsia="仿宋" w:cs="仿宋"/>
          <w:bCs/>
          <w:color w:val="000000" w:themeColor="text1"/>
          <w:sz w:val="28"/>
          <w:szCs w:val="28"/>
          <w:lang w:val="en-US" w:eastAsia="zh-CN"/>
          <w14:textFill>
            <w14:solidFill>
              <w14:schemeClr w14:val="tx1"/>
            </w14:solidFill>
          </w14:textFill>
        </w:rPr>
        <w:t>按2000.00元/次的标准向甲方支付</w:t>
      </w:r>
      <w:r>
        <w:rPr>
          <w:rFonts w:hint="eastAsia" w:ascii="仿宋" w:hAnsi="仿宋" w:eastAsia="仿宋" w:cs="仿宋"/>
          <w:bCs/>
          <w:color w:val="000000" w:themeColor="text1"/>
          <w:sz w:val="28"/>
          <w:szCs w:val="28"/>
          <w14:textFill>
            <w14:solidFill>
              <w14:schemeClr w14:val="tx1"/>
            </w14:solidFill>
          </w14:textFill>
        </w:rPr>
        <w:t>违约金。</w:t>
      </w:r>
    </w:p>
    <w:p w14:paraId="3766DC6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default"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 xml:space="preserve">14.4 </w:t>
      </w:r>
      <w:r>
        <w:rPr>
          <w:rFonts w:hint="eastAsia" w:ascii="仿宋" w:hAnsi="仿宋" w:eastAsia="仿宋" w:cs="仿宋"/>
          <w:bCs/>
          <w:color w:val="000000" w:themeColor="text1"/>
          <w:sz w:val="28"/>
          <w:szCs w:val="28"/>
          <w14:textFill>
            <w14:solidFill>
              <w14:schemeClr w14:val="tx1"/>
            </w14:solidFill>
          </w14:textFill>
        </w:rPr>
        <w:t>无论任何原因导致本合同终止，乙方均应按甲方要求限期撤走全部人员和设备</w:t>
      </w:r>
      <w:r>
        <w:rPr>
          <w:rFonts w:hint="eastAsia" w:ascii="仿宋" w:hAnsi="仿宋" w:eastAsia="仿宋" w:cs="仿宋"/>
          <w:bCs/>
          <w:color w:val="000000" w:themeColor="text1"/>
          <w:sz w:val="28"/>
          <w:szCs w:val="28"/>
          <w:lang w:val="en-US" w:eastAsia="zh-CN"/>
          <w14:textFill>
            <w14:solidFill>
              <w14:schemeClr w14:val="tx1"/>
            </w14:solidFill>
          </w14:textFill>
        </w:rPr>
        <w:t>；如有违反，</w:t>
      </w:r>
      <w:r>
        <w:rPr>
          <w:rFonts w:hint="eastAsia" w:ascii="仿宋" w:hAnsi="仿宋" w:eastAsia="仿宋" w:cs="仿宋"/>
          <w:bCs/>
          <w:color w:val="000000" w:themeColor="text1"/>
          <w:sz w:val="28"/>
          <w:szCs w:val="28"/>
          <w14:textFill>
            <w14:solidFill>
              <w14:schemeClr w14:val="tx1"/>
            </w14:solidFill>
          </w14:textFill>
        </w:rPr>
        <w:t>每逾期一日，乙方应</w:t>
      </w:r>
      <w:r>
        <w:rPr>
          <w:rFonts w:hint="eastAsia" w:ascii="仿宋" w:hAnsi="仿宋" w:eastAsia="仿宋" w:cs="仿宋"/>
          <w:bCs/>
          <w:color w:val="000000" w:themeColor="text1"/>
          <w:sz w:val="28"/>
          <w:szCs w:val="28"/>
          <w:lang w:val="en-US" w:eastAsia="zh-CN"/>
          <w14:textFill>
            <w14:solidFill>
              <w14:schemeClr w14:val="tx1"/>
            </w14:solidFill>
          </w14:textFill>
        </w:rPr>
        <w:t>按10000元/日的标准</w:t>
      </w:r>
      <w:r>
        <w:rPr>
          <w:rFonts w:hint="eastAsia" w:ascii="仿宋" w:hAnsi="仿宋" w:eastAsia="仿宋" w:cs="仿宋"/>
          <w:bCs/>
          <w:color w:val="000000" w:themeColor="text1"/>
          <w:sz w:val="28"/>
          <w:szCs w:val="28"/>
          <w14:textFill>
            <w14:solidFill>
              <w14:schemeClr w14:val="tx1"/>
            </w14:solidFill>
          </w14:textFill>
        </w:rPr>
        <w:t>向甲方</w:t>
      </w:r>
      <w:r>
        <w:rPr>
          <w:rFonts w:hint="eastAsia" w:ascii="仿宋" w:hAnsi="仿宋" w:eastAsia="仿宋" w:cs="仿宋"/>
          <w:bCs/>
          <w:color w:val="000000" w:themeColor="text1"/>
          <w:sz w:val="28"/>
          <w:szCs w:val="28"/>
          <w:lang w:val="en-US" w:eastAsia="zh-CN"/>
          <w14:textFill>
            <w14:solidFill>
              <w14:schemeClr w14:val="tx1"/>
            </w14:solidFill>
          </w14:textFill>
        </w:rPr>
        <w:t>交付违约金。</w:t>
      </w:r>
    </w:p>
    <w:p w14:paraId="6FF14EF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36" w:firstLineChars="200"/>
        <w:jc w:val="left"/>
        <w:textAlignment w:val="baseline"/>
        <w:rPr>
          <w:rFonts w:hint="eastAsia" w:ascii="仿宋" w:hAnsi="仿宋" w:eastAsia="仿宋" w:cs="仿宋"/>
          <w:bCs/>
          <w:color w:val="000000" w:themeColor="text1"/>
          <w:spacing w:val="-6"/>
          <w:sz w:val="28"/>
          <w:szCs w:val="28"/>
          <w:lang w:val="en-US" w:eastAsia="zh-CN"/>
          <w14:textFill>
            <w14:solidFill>
              <w14:schemeClr w14:val="tx1"/>
            </w14:solidFill>
          </w14:textFill>
        </w:rPr>
      </w:pPr>
      <w:r>
        <w:rPr>
          <w:rFonts w:hint="eastAsia" w:ascii="仿宋" w:hAnsi="仿宋" w:eastAsia="仿宋" w:cs="仿宋"/>
          <w:bCs/>
          <w:color w:val="000000" w:themeColor="text1"/>
          <w:spacing w:val="-6"/>
          <w:sz w:val="28"/>
          <w:szCs w:val="28"/>
          <w:lang w:val="en-US" w:eastAsia="zh-CN"/>
          <w14:textFill>
            <w14:solidFill>
              <w14:schemeClr w14:val="tx1"/>
            </w14:solidFill>
          </w14:textFill>
        </w:rPr>
        <w:t>14.5 如乙方擅自解除合同或甲方因乙方原因单方面解除合同，乙方除赔偿甲方由此造成的损失外，还须向甲方支付违约金185000.00元。</w:t>
      </w:r>
    </w:p>
    <w:p w14:paraId="1B13D29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firstLine="562" w:firstLineChars="200"/>
        <w:textAlignment w:val="auto"/>
        <w:rPr>
          <w:rFonts w:hint="default" w:ascii="仿宋" w:hAnsi="仿宋" w:eastAsia="仿宋" w:cs="仿宋"/>
          <w:bCs/>
          <w:color w:val="FF0000"/>
          <w:sz w:val="28"/>
          <w:szCs w:val="28"/>
          <w:lang w:val="en-US" w:eastAsia="zh-CN"/>
        </w:rPr>
      </w:pPr>
      <w:r>
        <w:rPr>
          <w:rFonts w:hint="eastAsia" w:ascii="仿宋" w:hAnsi="仿宋" w:eastAsia="仿宋" w:cs="仿宋"/>
          <w:b/>
          <w:bCs/>
          <w:color w:val="000000" w:themeColor="text1"/>
          <w:sz w:val="28"/>
          <w:szCs w:val="28"/>
          <w:u w:val="single"/>
          <w:lang w:val="en-US" w:eastAsia="zh-CN"/>
          <w14:textFill>
            <w14:solidFill>
              <w14:schemeClr w14:val="tx1"/>
            </w14:solidFill>
          </w14:textFill>
        </w:rPr>
        <w:t>14.6 无论甲方在任意时候（不限于本合同履行期间）发现乙方存在违反本合同廉洁条款的行为，乙方均须向甲方一次性支付惩罚性违约金</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75000.00元</w:t>
      </w:r>
      <w:r>
        <w:rPr>
          <w:rFonts w:hint="eastAsia" w:ascii="仿宋" w:hAnsi="仿宋" w:eastAsia="仿宋" w:cs="仿宋"/>
          <w:b/>
          <w:bCs/>
          <w:color w:val="000000" w:themeColor="text1"/>
          <w:sz w:val="28"/>
          <w:szCs w:val="28"/>
          <w:u w:val="single"/>
          <w:lang w:val="en-US" w:eastAsia="zh-CN"/>
          <w14:textFill>
            <w14:solidFill>
              <w14:schemeClr w14:val="tx1"/>
            </w14:solidFill>
          </w14:textFill>
        </w:rPr>
        <w:t>。如</w:t>
      </w:r>
      <w:r>
        <w:rPr>
          <w:rFonts w:hint="eastAsia" w:ascii="仿宋" w:hAnsi="仿宋" w:eastAsia="仿宋" w:cs="仿宋"/>
          <w:b/>
          <w:bCs/>
          <w:sz w:val="28"/>
          <w:szCs w:val="28"/>
          <w:u w:val="single"/>
          <w:lang w:val="en-US" w:eastAsia="zh-CN"/>
        </w:rPr>
        <w:t>乙方除需承担违反廉洁条款的违约责任外，同时存在其他违约行为，乙方仍须就其他违约行为承担相应违约责任。</w:t>
      </w:r>
    </w:p>
    <w:p w14:paraId="3E1AA18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 xml:space="preserve">14.7 </w:t>
      </w:r>
      <w:r>
        <w:rPr>
          <w:rFonts w:hint="eastAsia" w:ascii="仿宋" w:hAnsi="仿宋" w:eastAsia="仿宋" w:cs="仿宋"/>
          <w:bCs/>
          <w:sz w:val="28"/>
          <w:szCs w:val="28"/>
        </w:rPr>
        <w:t>本合同项下乙方应承担的违约金或赔偿金，甲方有权从应付乙方的任何一笔款项中直接扣除。</w:t>
      </w:r>
      <w:r>
        <w:rPr>
          <w:rFonts w:hint="eastAsia" w:ascii="仿宋" w:hAnsi="仿宋" w:eastAsia="仿宋" w:cs="仿宋"/>
          <w:bCs/>
          <w:sz w:val="28"/>
          <w:szCs w:val="28"/>
          <w:lang w:val="en-US" w:eastAsia="zh-CN"/>
        </w:rPr>
        <w:t>如扣除部分不足，乙方应在接到甲方通知后3个自然日内补足。</w:t>
      </w:r>
    </w:p>
    <w:p w14:paraId="5851F4D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14.8 如一方违约导致另一方通过诉讼主张权利，违约方应承担守约方由此产生的</w:t>
      </w:r>
      <w:r>
        <w:rPr>
          <w:rFonts w:hint="eastAsia" w:ascii="仿宋" w:hAnsi="仿宋" w:eastAsia="仿宋" w:cs="仿宋"/>
          <w:bCs/>
          <w:sz w:val="28"/>
          <w:szCs w:val="28"/>
        </w:rPr>
        <w:t>诉讼费、律师费、</w:t>
      </w:r>
      <w:r>
        <w:rPr>
          <w:rFonts w:hint="eastAsia" w:ascii="仿宋" w:hAnsi="仿宋" w:eastAsia="仿宋" w:cs="仿宋"/>
          <w:bCs/>
          <w:sz w:val="28"/>
          <w:szCs w:val="28"/>
          <w:lang w:val="en-US" w:eastAsia="zh-CN"/>
        </w:rPr>
        <w:t>保全保险费、差旅费、</w:t>
      </w:r>
      <w:r>
        <w:rPr>
          <w:rFonts w:hint="eastAsia" w:ascii="仿宋" w:hAnsi="仿宋" w:eastAsia="仿宋" w:cs="仿宋"/>
          <w:bCs/>
          <w:sz w:val="28"/>
          <w:szCs w:val="28"/>
        </w:rPr>
        <w:t>鉴定费等费用支出。</w:t>
      </w:r>
    </w:p>
    <w:p w14:paraId="5F96F6C8">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 xml:space="preserve">第十五条 </w:t>
      </w:r>
      <w:r>
        <w:rPr>
          <w:rFonts w:hint="eastAsia" w:ascii="仿宋" w:hAnsi="仿宋" w:eastAsia="仿宋" w:cs="仿宋"/>
          <w:b/>
          <w:bCs w:val="0"/>
          <w:sz w:val="28"/>
          <w:szCs w:val="28"/>
        </w:rPr>
        <w:t>争议解决方式</w:t>
      </w:r>
    </w:p>
    <w:p w14:paraId="5456F14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
          <w:bCs w:val="0"/>
          <w:sz w:val="28"/>
          <w:szCs w:val="28"/>
          <w:lang w:val="en-US" w:eastAsia="zh-CN"/>
        </w:rPr>
      </w:pPr>
      <w:r>
        <w:rPr>
          <w:rFonts w:hint="eastAsia" w:ascii="仿宋" w:hAnsi="仿宋" w:eastAsia="仿宋" w:cs="仿宋"/>
          <w:bCs/>
          <w:sz w:val="28"/>
          <w:szCs w:val="28"/>
        </w:rPr>
        <w:t>如甲、</w:t>
      </w:r>
      <w:r>
        <w:rPr>
          <w:rFonts w:hint="eastAsia" w:ascii="仿宋" w:hAnsi="仿宋" w:eastAsia="仿宋" w:cs="仿宋"/>
          <w:bCs/>
          <w:sz w:val="28"/>
          <w:szCs w:val="28"/>
          <w:lang w:val="zh-CN"/>
        </w:rPr>
        <w:t>乙</w:t>
      </w:r>
      <w:r>
        <w:rPr>
          <w:rFonts w:hint="eastAsia" w:ascii="仿宋" w:hAnsi="仿宋" w:eastAsia="仿宋" w:cs="仿宋"/>
          <w:bCs/>
          <w:sz w:val="28"/>
          <w:szCs w:val="28"/>
        </w:rPr>
        <w:t>双方在履行本合同中</w:t>
      </w:r>
      <w:r>
        <w:rPr>
          <w:rFonts w:hint="eastAsia" w:ascii="仿宋" w:hAnsi="仿宋" w:eastAsia="仿宋" w:cs="仿宋"/>
          <w:bCs/>
          <w:sz w:val="28"/>
          <w:szCs w:val="28"/>
          <w:lang w:val="en-US" w:eastAsia="zh-CN"/>
        </w:rPr>
        <w:t>发生</w:t>
      </w:r>
      <w:r>
        <w:rPr>
          <w:rFonts w:hint="eastAsia" w:ascii="仿宋" w:hAnsi="仿宋" w:eastAsia="仿宋" w:cs="仿宋"/>
          <w:bCs/>
          <w:sz w:val="28"/>
          <w:szCs w:val="28"/>
        </w:rPr>
        <w:t>争议，</w:t>
      </w:r>
      <w:r>
        <w:rPr>
          <w:rFonts w:hint="eastAsia" w:ascii="仿宋" w:hAnsi="仿宋" w:eastAsia="仿宋" w:cs="仿宋"/>
          <w:bCs/>
          <w:sz w:val="28"/>
          <w:szCs w:val="28"/>
          <w:lang w:val="en-US" w:eastAsia="zh-CN"/>
        </w:rPr>
        <w:t>先行协商解决，</w:t>
      </w:r>
      <w:r>
        <w:rPr>
          <w:rFonts w:hint="eastAsia" w:ascii="仿宋" w:hAnsi="仿宋" w:eastAsia="仿宋" w:cs="仿宋"/>
          <w:bCs/>
          <w:sz w:val="28"/>
          <w:szCs w:val="28"/>
        </w:rPr>
        <w:t>协商不成的，</w:t>
      </w:r>
      <w:r>
        <w:rPr>
          <w:rFonts w:hint="eastAsia" w:ascii="仿宋" w:hAnsi="仿宋" w:eastAsia="仿宋" w:cs="仿宋"/>
          <w:bCs/>
          <w:sz w:val="28"/>
          <w:szCs w:val="28"/>
          <w:lang w:val="en-US" w:eastAsia="zh-CN"/>
        </w:rPr>
        <w:t>任何一方可</w:t>
      </w:r>
      <w:r>
        <w:rPr>
          <w:rFonts w:hint="eastAsia" w:ascii="仿宋" w:hAnsi="仿宋" w:eastAsia="仿宋" w:cs="仿宋"/>
          <w:bCs/>
          <w:sz w:val="28"/>
          <w:szCs w:val="28"/>
        </w:rPr>
        <w:t>向</w:t>
      </w:r>
      <w:r>
        <w:rPr>
          <w:rFonts w:hint="eastAsia" w:ascii="仿宋" w:hAnsi="仿宋" w:eastAsia="仿宋" w:cs="仿宋"/>
          <w:bCs/>
          <w:sz w:val="28"/>
          <w:szCs w:val="28"/>
          <w:lang w:val="en-US" w:eastAsia="zh-CN"/>
        </w:rPr>
        <w:t>甲方</w:t>
      </w:r>
      <w:r>
        <w:rPr>
          <w:rFonts w:hint="eastAsia" w:ascii="仿宋" w:hAnsi="仿宋" w:eastAsia="仿宋" w:cs="仿宋"/>
          <w:bCs/>
          <w:sz w:val="28"/>
          <w:szCs w:val="28"/>
        </w:rPr>
        <w:t>所在地有管辖权的人民法院提起诉讼解决。</w:t>
      </w:r>
    </w:p>
    <w:p w14:paraId="0718F1DF">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rPr>
          <w:rFonts w:hint="default"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第十六条 附则</w:t>
      </w:r>
    </w:p>
    <w:p w14:paraId="3BFFFBD5">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16.1</w:t>
      </w:r>
      <w:r>
        <w:rPr>
          <w:rFonts w:hint="eastAsia" w:ascii="仿宋" w:hAnsi="仿宋" w:eastAsia="仿宋" w:cs="仿宋"/>
          <w:color w:val="000000" w:themeColor="text1"/>
          <w:sz w:val="28"/>
          <w:szCs w:val="28"/>
          <w14:textFill>
            <w14:solidFill>
              <w14:schemeClr w14:val="tx1"/>
            </w14:solidFill>
          </w14:textFill>
        </w:rPr>
        <w:t>本合同未尽事宜，经双方友好协商可另签补充协议</w:t>
      </w:r>
      <w:r>
        <w:rPr>
          <w:rFonts w:hint="eastAsia" w:ascii="仿宋" w:hAnsi="仿宋" w:eastAsia="仿宋" w:cs="仿宋"/>
          <w:color w:val="000000" w:themeColor="text1"/>
          <w:sz w:val="28"/>
          <w:szCs w:val="28"/>
          <w:lang w:eastAsia="zh-CN"/>
          <w14:textFill>
            <w14:solidFill>
              <w14:schemeClr w14:val="tx1"/>
            </w14:solidFill>
          </w14:textFill>
        </w:rPr>
        <w:t>。</w:t>
      </w:r>
    </w:p>
    <w:p w14:paraId="0C4FA4D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lang w:val="zh-CN"/>
        </w:rPr>
      </w:pPr>
      <w:r>
        <w:rPr>
          <w:rFonts w:hint="eastAsia" w:ascii="仿宋" w:hAnsi="仿宋" w:eastAsia="仿宋" w:cs="仿宋"/>
          <w:bCs/>
          <w:sz w:val="28"/>
          <w:szCs w:val="28"/>
          <w:lang w:val="en-US" w:eastAsia="zh-CN"/>
        </w:rPr>
        <w:t>16.2</w:t>
      </w:r>
      <w:r>
        <w:rPr>
          <w:rFonts w:hint="eastAsia" w:ascii="仿宋" w:hAnsi="仿宋" w:eastAsia="仿宋" w:cs="仿宋"/>
          <w:bCs/>
          <w:sz w:val="28"/>
          <w:szCs w:val="28"/>
          <w:lang w:val="zh-CN"/>
        </w:rPr>
        <w:t>除本合同另有约定外，乙方就本项目开荒保洁服务向甲方提供的全部文件资料，均应视为乙方向甲方做出的单方承诺；如前述文件资料内容与本合同约定不一致，或旨在减轻或免除乙方合同责任时，应以本合同约定为准。</w:t>
      </w:r>
    </w:p>
    <w:p w14:paraId="1854C12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16.3 开荒保洁服务范围及要求、</w:t>
      </w:r>
      <w:r>
        <w:rPr>
          <w:rFonts w:hint="eastAsia" w:ascii="仿宋" w:hAnsi="仿宋" w:eastAsia="仿宋" w:cs="仿宋"/>
          <w:bCs/>
          <w:color w:val="000000" w:themeColor="text1"/>
          <w:sz w:val="28"/>
          <w:szCs w:val="28"/>
          <w14:textFill>
            <w14:solidFill>
              <w14:schemeClr w14:val="tx1"/>
            </w14:solidFill>
          </w14:textFill>
        </w:rPr>
        <w:t>开荒保洁工作标准及检查方法</w:t>
      </w:r>
      <w:r>
        <w:rPr>
          <w:rFonts w:hint="eastAsia" w:ascii="仿宋" w:hAnsi="仿宋" w:eastAsia="仿宋" w:cs="仿宋"/>
          <w:bCs/>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乙方营业执照复印件、</w:t>
      </w:r>
      <w:r>
        <w:rPr>
          <w:rFonts w:hint="eastAsia" w:ascii="仿宋" w:hAnsi="仿宋" w:eastAsia="仿宋" w:cs="仿宋"/>
          <w:color w:val="000000" w:themeColor="text1"/>
          <w:sz w:val="28"/>
          <w:szCs w:val="28"/>
          <w:lang w:val="en-US" w:eastAsia="zh-CN"/>
          <w14:textFill>
            <w14:solidFill>
              <w14:schemeClr w14:val="tx1"/>
            </w14:solidFill>
          </w14:textFill>
        </w:rPr>
        <w:t>法定代表</w:t>
      </w:r>
      <w:r>
        <w:rPr>
          <w:rFonts w:hint="eastAsia" w:ascii="仿宋" w:hAnsi="仿宋" w:eastAsia="仿宋" w:cs="仿宋"/>
          <w:color w:val="000000" w:themeColor="text1"/>
          <w:sz w:val="28"/>
          <w:szCs w:val="28"/>
          <w14:textFill>
            <w14:solidFill>
              <w14:schemeClr w14:val="tx1"/>
            </w14:solidFill>
          </w14:textFill>
        </w:rPr>
        <w:t>人及委托代理人身份证复印件</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授权委托书等</w:t>
      </w:r>
      <w:r>
        <w:rPr>
          <w:rFonts w:hint="eastAsia" w:ascii="仿宋" w:hAnsi="仿宋" w:eastAsia="仿宋" w:cs="仿宋"/>
          <w:color w:val="000000" w:themeColor="text1"/>
          <w:sz w:val="28"/>
          <w:szCs w:val="28"/>
          <w14:textFill>
            <w14:solidFill>
              <w14:schemeClr w14:val="tx1"/>
            </w14:solidFill>
          </w14:textFill>
        </w:rPr>
        <w:t>作为本合同附件</w:t>
      </w:r>
      <w:r>
        <w:rPr>
          <w:rFonts w:hint="eastAsia" w:ascii="仿宋" w:hAnsi="仿宋" w:eastAsia="仿宋" w:cs="仿宋"/>
          <w:color w:val="000000" w:themeColor="text1"/>
          <w:sz w:val="28"/>
          <w:szCs w:val="28"/>
          <w:lang w:eastAsia="zh-CN"/>
          <w14:textFill>
            <w14:solidFill>
              <w14:schemeClr w14:val="tx1"/>
            </w14:solidFill>
          </w14:textFill>
        </w:rPr>
        <w:t>。</w:t>
      </w:r>
    </w:p>
    <w:p w14:paraId="00C7A05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16.4本合同组成文件及解释顺序：乙方在履行本合同中作出的书面承诺；本合同补充协议；本合同及附件；中标通知书/成交通知书/议价结果公示/成交公告；投标文件/响应文件；招标文件/采购文件/采购需求；其他与本合同有关的资料。</w:t>
      </w:r>
    </w:p>
    <w:p w14:paraId="67001B6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16.5</w:t>
      </w:r>
      <w:r>
        <w:rPr>
          <w:rFonts w:hint="eastAsia" w:ascii="仿宋" w:hAnsi="仿宋" w:eastAsia="仿宋" w:cs="仿宋"/>
          <w:color w:val="000000" w:themeColor="text1"/>
          <w:sz w:val="28"/>
          <w:szCs w:val="28"/>
          <w14:textFill>
            <w14:solidFill>
              <w14:schemeClr w14:val="tx1"/>
            </w14:solidFill>
          </w14:textFill>
        </w:rPr>
        <w:t>本合同壹式肆份，甲方执叁份，乙方执壹份，自双方签字</w:t>
      </w:r>
      <w:r>
        <w:rPr>
          <w:rFonts w:hint="eastAsia" w:ascii="仿宋" w:hAnsi="仿宋" w:eastAsia="仿宋" w:cs="仿宋"/>
          <w:color w:val="000000" w:themeColor="text1"/>
          <w:sz w:val="28"/>
          <w:szCs w:val="28"/>
          <w:lang w:val="en-US" w:eastAsia="zh-CN"/>
          <w14:textFill>
            <w14:solidFill>
              <w14:schemeClr w14:val="tx1"/>
            </w14:solidFill>
          </w14:textFill>
        </w:rPr>
        <w:t>并</w:t>
      </w:r>
      <w:r>
        <w:rPr>
          <w:rFonts w:hint="eastAsia" w:ascii="仿宋" w:hAnsi="仿宋" w:eastAsia="仿宋" w:cs="仿宋"/>
          <w:color w:val="000000" w:themeColor="text1"/>
          <w:sz w:val="28"/>
          <w:szCs w:val="28"/>
          <w14:textFill>
            <w14:solidFill>
              <w14:schemeClr w14:val="tx1"/>
            </w14:solidFill>
          </w14:textFill>
        </w:rPr>
        <w:t>盖章</w:t>
      </w:r>
      <w:r>
        <w:rPr>
          <w:rFonts w:hint="eastAsia" w:ascii="仿宋" w:hAnsi="仿宋" w:eastAsia="仿宋" w:cs="仿宋"/>
          <w:color w:val="000000" w:themeColor="text1"/>
          <w:sz w:val="28"/>
          <w:szCs w:val="28"/>
          <w:lang w:val="en-US" w:eastAsia="zh-CN"/>
          <w14:textFill>
            <w14:solidFill>
              <w14:schemeClr w14:val="tx1"/>
            </w14:solidFill>
          </w14:textFill>
        </w:rPr>
        <w:t>之日起</w:t>
      </w:r>
      <w:r>
        <w:rPr>
          <w:rFonts w:hint="eastAsia" w:ascii="仿宋" w:hAnsi="仿宋" w:eastAsia="仿宋" w:cs="仿宋"/>
          <w:color w:val="000000" w:themeColor="text1"/>
          <w:sz w:val="28"/>
          <w:szCs w:val="28"/>
          <w14:textFill>
            <w14:solidFill>
              <w14:schemeClr w14:val="tx1"/>
            </w14:solidFill>
          </w14:textFill>
        </w:rPr>
        <w:t>生效。</w:t>
      </w:r>
    </w:p>
    <w:p w14:paraId="46FB516C">
      <w:pPr>
        <w:keepNext w:val="0"/>
        <w:keepLines w:val="0"/>
        <w:pageBreakBefore w:val="0"/>
        <w:widowControl w:val="0"/>
        <w:kinsoku/>
        <w:wordWrap/>
        <w:overflowPunct/>
        <w:topLinePunct w:val="0"/>
        <w:autoSpaceDE/>
        <w:autoSpaceDN/>
        <w:bidi w:val="0"/>
        <w:adjustRightInd/>
        <w:snapToGrid/>
        <w:spacing w:line="520" w:lineRule="exact"/>
        <w:ind w:left="0" w:leftChars="0" w:firstLine="516" w:firstLineChars="200"/>
        <w:textAlignment w:val="auto"/>
        <w:rPr>
          <w:rFonts w:hint="eastAsia" w:ascii="仿宋" w:hAnsi="仿宋" w:eastAsia="仿宋" w:cs="仿宋"/>
          <w:color w:val="000000" w:themeColor="text1"/>
          <w:spacing w:val="-11"/>
          <w:sz w:val="28"/>
          <w:szCs w:val="28"/>
          <w14:textFill>
            <w14:solidFill>
              <w14:schemeClr w14:val="tx1"/>
            </w14:solidFill>
          </w14:textFill>
        </w:rPr>
      </w:pPr>
    </w:p>
    <w:p w14:paraId="4DEF2A04">
      <w:pPr>
        <w:keepNext w:val="0"/>
        <w:keepLines w:val="0"/>
        <w:pageBreakBefore w:val="0"/>
        <w:widowControl w:val="0"/>
        <w:kinsoku/>
        <w:wordWrap/>
        <w:overflowPunct/>
        <w:topLinePunct w:val="0"/>
        <w:autoSpaceDE/>
        <w:autoSpaceDN/>
        <w:bidi w:val="0"/>
        <w:adjustRightInd/>
        <w:snapToGrid/>
        <w:spacing w:line="520" w:lineRule="exact"/>
        <w:ind w:left="0" w:leftChars="0" w:firstLine="516" w:firstLineChars="200"/>
        <w:textAlignment w:val="auto"/>
        <w:rPr>
          <w:rFonts w:hint="eastAsia" w:ascii="仿宋" w:hAnsi="仿宋" w:eastAsia="仿宋" w:cs="仿宋"/>
          <w:color w:val="000000" w:themeColor="text1"/>
          <w:spacing w:val="-11"/>
          <w:sz w:val="28"/>
          <w:szCs w:val="28"/>
          <w14:textFill>
            <w14:solidFill>
              <w14:schemeClr w14:val="tx1"/>
            </w14:solidFill>
          </w14:textFill>
        </w:rPr>
      </w:pPr>
      <w:r>
        <w:rPr>
          <w:rFonts w:hint="eastAsia" w:ascii="仿宋" w:hAnsi="仿宋" w:eastAsia="仿宋" w:cs="仿宋"/>
          <w:color w:val="auto"/>
          <w:spacing w:val="-11"/>
          <w:sz w:val="28"/>
          <w:szCs w:val="28"/>
        </w:rPr>
        <w:t>甲方（盖章）：</w:t>
      </w:r>
      <w:r>
        <w:rPr>
          <w:rFonts w:hint="eastAsia" w:ascii="仿宋" w:hAnsi="仿宋" w:eastAsia="仿宋" w:cs="仿宋"/>
          <w:color w:val="auto"/>
          <w:spacing w:val="-11"/>
          <w:sz w:val="28"/>
          <w:szCs w:val="28"/>
          <w:lang w:val="en-US" w:eastAsia="zh-CN"/>
        </w:rPr>
        <w:t xml:space="preserve">娄底市中心医院         </w:t>
      </w:r>
      <w:r>
        <w:rPr>
          <w:rFonts w:hint="eastAsia" w:ascii="仿宋" w:hAnsi="仿宋" w:eastAsia="仿宋" w:cs="仿宋"/>
          <w:color w:val="auto"/>
          <w:spacing w:val="-11"/>
          <w:sz w:val="28"/>
          <w:szCs w:val="28"/>
        </w:rPr>
        <w:t>乙方（盖章）：</w:t>
      </w:r>
    </w:p>
    <w:p w14:paraId="4613BB1B">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p>
    <w:p w14:paraId="6BF7039F">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法定代表人（签字）：             法定代表人（签字）：</w:t>
      </w:r>
    </w:p>
    <w:p w14:paraId="26C3BAB7">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p>
    <w:p w14:paraId="3F47AACA">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或</w:t>
      </w:r>
      <w:r>
        <w:rPr>
          <w:rFonts w:hint="eastAsia" w:ascii="仿宋" w:hAnsi="仿宋" w:eastAsia="仿宋" w:cs="仿宋"/>
          <w:color w:val="000000" w:themeColor="text1"/>
          <w:sz w:val="28"/>
          <w:szCs w:val="28"/>
          <w14:textFill>
            <w14:solidFill>
              <w14:schemeClr w14:val="tx1"/>
            </w14:solidFill>
          </w14:textFill>
        </w:rPr>
        <w:t xml:space="preserve">委托代理人（签字）：           </w:t>
      </w:r>
      <w:r>
        <w:rPr>
          <w:rFonts w:hint="eastAsia" w:ascii="仿宋" w:hAnsi="仿宋" w:eastAsia="仿宋" w:cs="仿宋"/>
          <w:color w:val="000000" w:themeColor="text1"/>
          <w:sz w:val="28"/>
          <w:szCs w:val="28"/>
          <w:lang w:val="en-US" w:eastAsia="zh-CN"/>
          <w14:textFill>
            <w14:solidFill>
              <w14:schemeClr w14:val="tx1"/>
            </w14:solidFill>
          </w14:textFill>
        </w:rPr>
        <w:t>或</w:t>
      </w:r>
      <w:r>
        <w:rPr>
          <w:rFonts w:hint="eastAsia" w:ascii="仿宋" w:hAnsi="仿宋" w:eastAsia="仿宋" w:cs="仿宋"/>
          <w:color w:val="000000" w:themeColor="text1"/>
          <w:sz w:val="28"/>
          <w:szCs w:val="28"/>
          <w14:textFill>
            <w14:solidFill>
              <w14:schemeClr w14:val="tx1"/>
            </w14:solidFill>
          </w14:textFill>
        </w:rPr>
        <w:t xml:space="preserve">委托代理人（签字）： </w:t>
      </w:r>
    </w:p>
    <w:p w14:paraId="48958CE0">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p>
    <w:p w14:paraId="6F58D01E">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pPr>
      <w:r>
        <w:rPr>
          <w:rFonts w:hint="eastAsia" w:ascii="仿宋" w:hAnsi="仿宋" w:eastAsia="仿宋" w:cs="仿宋"/>
          <w:color w:val="000000" w:themeColor="text1"/>
          <w:sz w:val="28"/>
          <w:szCs w:val="28"/>
          <w14:textFill>
            <w14:solidFill>
              <w14:schemeClr w14:val="tx1"/>
            </w14:solidFill>
          </w14:textFill>
        </w:rPr>
        <w:t xml:space="preserve">合同签订地：娄底市娄星区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签订时间： 年  月  日</w:t>
      </w:r>
    </w:p>
    <w:p w14:paraId="18D45B5D">
      <w:pPr>
        <w:pStyle w:val="2"/>
        <w:jc w:val="center"/>
        <w:rPr>
          <w:rFonts w:hint="eastAsia" w:ascii="宋体" w:hAnsi="宋体" w:cs="宋体"/>
          <w:color w:val="auto"/>
          <w:sz w:val="44"/>
          <w:szCs w:val="44"/>
          <w:lang w:val="en-US" w:eastAsia="zh-CN"/>
        </w:rPr>
      </w:pPr>
    </w:p>
    <w:p w14:paraId="5FDA02AB">
      <w:pPr>
        <w:pStyle w:val="2"/>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1"/>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6"/>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7"/>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126ABE8D">
      <w:pPr>
        <w:pStyle w:val="17"/>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14:paraId="71254EC6">
      <w:pPr>
        <w:pStyle w:val="16"/>
        <w:rPr>
          <w:color w:val="auto"/>
        </w:rPr>
      </w:pPr>
    </w:p>
    <w:p w14:paraId="0F8FD442">
      <w:pPr>
        <w:pStyle w:val="18"/>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6"/>
        <w:rPr>
          <w:color w:val="auto"/>
        </w:rPr>
      </w:pPr>
    </w:p>
    <w:p w14:paraId="1AA19DFA">
      <w:pPr>
        <w:pStyle w:val="16"/>
        <w:rPr>
          <w:color w:val="auto"/>
        </w:rPr>
      </w:pPr>
    </w:p>
    <w:p w14:paraId="4461DEBA">
      <w:pPr>
        <w:pStyle w:val="16"/>
        <w:rPr>
          <w:color w:val="auto"/>
        </w:rPr>
      </w:pPr>
    </w:p>
    <w:p w14:paraId="4F259EF0">
      <w:pPr>
        <w:pStyle w:val="18"/>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0E18F0D5"/>
    <w:p w14:paraId="45A210FE"/>
    <w:p w14:paraId="1935DD43"/>
    <w:p w14:paraId="735BBAFD"/>
    <w:p w14:paraId="620C754D"/>
    <w:p w14:paraId="1B00AFAD"/>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E5EEFDF4"/>
    <w:multiLevelType w:val="singleLevel"/>
    <w:tmpl w:val="E5EEFDF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4D37A6"/>
    <w:rsid w:val="064D37A6"/>
    <w:rsid w:val="27A62EB3"/>
    <w:rsid w:val="4D1D2BD0"/>
    <w:rsid w:val="5C862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qFormat/>
    <w:uiPriority w:val="99"/>
    <w:pPr>
      <w:ind w:firstLine="420" w:firstLineChars="200"/>
    </w:pPr>
  </w:style>
  <w:style w:type="paragraph" w:styleId="18">
    <w:name w:val="List Paragraph"/>
    <w:basedOn w:val="1"/>
    <w:qFormat/>
    <w:uiPriority w:val="34"/>
    <w:pPr>
      <w:ind w:firstLine="420" w:firstLineChars="200"/>
    </w:pPr>
    <w:rPr>
      <w:rFonts w:ascii="Calibri" w:hAnsi="Calibri"/>
      <w:szCs w:val="22"/>
    </w:rPr>
  </w:style>
  <w:style w:type="paragraph" w:customStyle="1" w:styleId="19">
    <w:name w:val="表"/>
    <w:basedOn w:val="1"/>
    <w:qFormat/>
    <w:uiPriority w:val="0"/>
    <w:pPr>
      <w:spacing w:line="360" w:lineRule="auto"/>
      <w:jc w:val="center"/>
    </w:pPr>
    <w:rPr>
      <w:rFonts w:ascii="宋体" w:hAnsi="宋体" w:cstheme="minorBidi"/>
      <w:sz w:val="24"/>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2063</Words>
  <Characters>2254</Characters>
  <Lines>0</Lines>
  <Paragraphs>0</Paragraphs>
  <TotalTime>35</TotalTime>
  <ScaleCrop>false</ScaleCrop>
  <LinksUpToDate>false</LinksUpToDate>
  <CharactersWithSpaces>2272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2026-03-24T08:47:00Z</dcterms:created>
  <dc:creator>是小豹子</dc:creator>
  <cp:lastModifiedBy>是小豹子</cp:lastModifiedBy>
  <dcterms:modified xsi:type="dcterms:W3CDTF">2026-04-01T10:28:15Z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F5A6BA4747854F799E70ABC67B5DE9A1_11</vt:lpwstr>
  </property>
  <property fmtid="{D5CDD505-2E9C-101B-9397-08002B2CF9AE}" pid="4" name="KSOTemplateDocerSaveRecord">
    <vt:lpwstr>eyJoZGlkIjoiMjI0YzkyZjA4NDE5ZWViZGEyZTVjOTNhYTg4ZmYzYTciLCJ1c2VySWQiOiIzMDQ3NTQ4MDUifQ==</vt:lpwstr>
  </property>
</Properties>
</file>