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42D2C0">
      <w:pPr>
        <w:pStyle w:val="14"/>
        <w:snapToGrid w:val="0"/>
        <w:jc w:val="center"/>
        <w:rPr>
          <w:rFonts w:hint="eastAsia" w:ascii="Arial" w:hAnsi="Arial" w:eastAsia="方正小标宋简体" w:cs="Arial"/>
          <w:sz w:val="72"/>
          <w:szCs w:val="72"/>
        </w:rPr>
      </w:pPr>
      <w:bookmarkStart w:id="0" w:name="_Toc16523570"/>
    </w:p>
    <w:p w14:paraId="1B95787E">
      <w:pPr>
        <w:pStyle w:val="14"/>
        <w:snapToGrid w:val="0"/>
        <w:jc w:val="center"/>
        <w:rPr>
          <w:rFonts w:hint="eastAsia" w:ascii="Arial" w:hAnsi="Arial" w:eastAsia="方正小标宋简体" w:cs="Arial"/>
          <w:sz w:val="72"/>
          <w:szCs w:val="72"/>
          <w:lang w:eastAsia="zh-CN"/>
        </w:rPr>
      </w:pPr>
      <w:r>
        <w:rPr>
          <w:rFonts w:hint="eastAsia" w:ascii="Arial" w:hAnsi="Arial" w:eastAsia="方正小标宋简体" w:cs="Arial"/>
          <w:sz w:val="72"/>
          <w:szCs w:val="72"/>
          <w:lang w:eastAsia="zh-CN"/>
        </w:rPr>
        <w:t>娄底市中心医院（广州医科大学附属第一医院娄底医院）</w:t>
      </w:r>
    </w:p>
    <w:p w14:paraId="75F3B684">
      <w:pPr>
        <w:pStyle w:val="14"/>
        <w:snapToGrid w:val="0"/>
        <w:jc w:val="center"/>
        <w:rPr>
          <w:rFonts w:hint="eastAsia" w:ascii="Arial" w:hAnsi="Arial" w:eastAsia="方正小标宋简体" w:cs="Arial"/>
          <w:sz w:val="72"/>
          <w:szCs w:val="72"/>
        </w:rPr>
      </w:pPr>
    </w:p>
    <w:p w14:paraId="65C368DD">
      <w:pPr>
        <w:pStyle w:val="14"/>
        <w:snapToGrid w:val="0"/>
        <w:jc w:val="center"/>
        <w:rPr>
          <w:rFonts w:hint="eastAsia" w:ascii="Arial" w:hAnsi="Arial" w:eastAsia="方正小标宋简体" w:cs="Arial"/>
          <w:sz w:val="72"/>
          <w:szCs w:val="72"/>
        </w:rPr>
      </w:pPr>
    </w:p>
    <w:p w14:paraId="11616A47">
      <w:pPr>
        <w:pStyle w:val="14"/>
        <w:snapToGrid w:val="0"/>
        <w:jc w:val="center"/>
        <w:rPr>
          <w:rFonts w:hint="eastAsia" w:ascii="Arial" w:hAnsi="Arial" w:eastAsia="方正小标宋简体" w:cs="Arial"/>
          <w:sz w:val="72"/>
          <w:szCs w:val="72"/>
        </w:rPr>
      </w:pPr>
    </w:p>
    <w:p w14:paraId="39F8D380">
      <w:pPr>
        <w:pStyle w:val="14"/>
        <w:snapToGrid w:val="0"/>
        <w:jc w:val="center"/>
        <w:rPr>
          <w:rFonts w:ascii="Arial" w:hAnsi="Arial" w:eastAsia="方正小标宋简体" w:cs="Arial"/>
          <w:sz w:val="36"/>
          <w:szCs w:val="36"/>
        </w:rPr>
      </w:pPr>
      <w:r>
        <w:rPr>
          <w:rFonts w:hint="eastAsia" w:ascii="Arial" w:hAnsi="Arial" w:eastAsia="方正小标宋简体" w:cs="Arial"/>
          <w:sz w:val="72"/>
          <w:szCs w:val="72"/>
          <w:lang w:val="en-US" w:eastAsia="zh-CN"/>
        </w:rPr>
        <w:t>采购</w:t>
      </w:r>
      <w:r>
        <w:rPr>
          <w:rFonts w:ascii="Arial" w:hAnsi="Arial" w:eastAsia="方正小标宋简体" w:cs="Arial"/>
          <w:sz w:val="72"/>
          <w:szCs w:val="72"/>
        </w:rPr>
        <w:t>文件</w:t>
      </w:r>
    </w:p>
    <w:p w14:paraId="37F791A7">
      <w:pPr>
        <w:pStyle w:val="14"/>
        <w:snapToGrid w:val="0"/>
        <w:jc w:val="center"/>
        <w:rPr>
          <w:rFonts w:ascii="Arial" w:hAnsi="Arial" w:cs="Arial"/>
          <w:sz w:val="32"/>
          <w:szCs w:val="32"/>
        </w:rPr>
      </w:pPr>
    </w:p>
    <w:p w14:paraId="409EB72F">
      <w:pPr>
        <w:pStyle w:val="15"/>
        <w:rPr>
          <w:rFonts w:ascii="Arial" w:hAnsi="Arial" w:cs="Arial"/>
          <w:sz w:val="32"/>
          <w:szCs w:val="32"/>
        </w:rPr>
      </w:pPr>
    </w:p>
    <w:p w14:paraId="668BDAFE">
      <w:pPr>
        <w:pStyle w:val="6"/>
        <w:rPr>
          <w:rFonts w:ascii="Arial" w:hAnsi="Arial" w:cs="Arial"/>
          <w:sz w:val="32"/>
          <w:szCs w:val="32"/>
        </w:rPr>
      </w:pPr>
    </w:p>
    <w:p w14:paraId="30B28264">
      <w:pPr>
        <w:pStyle w:val="6"/>
        <w:rPr>
          <w:rFonts w:ascii="Arial" w:hAnsi="Arial" w:cs="Arial"/>
          <w:sz w:val="32"/>
          <w:szCs w:val="32"/>
        </w:rPr>
      </w:pPr>
    </w:p>
    <w:p w14:paraId="45C922C2">
      <w:pPr>
        <w:pStyle w:val="6"/>
        <w:rPr>
          <w:rFonts w:ascii="Arial" w:hAnsi="Arial" w:cs="Arial"/>
          <w:sz w:val="32"/>
          <w:szCs w:val="32"/>
        </w:rPr>
      </w:pPr>
    </w:p>
    <w:p w14:paraId="0233B328">
      <w:pPr>
        <w:pStyle w:val="6"/>
        <w:rPr>
          <w:rFonts w:ascii="Arial" w:hAnsi="Arial" w:cs="Arial"/>
          <w:sz w:val="32"/>
          <w:szCs w:val="32"/>
        </w:rPr>
      </w:pPr>
    </w:p>
    <w:p w14:paraId="65E4BC6C">
      <w:pPr>
        <w:pStyle w:val="6"/>
        <w:rPr>
          <w:rFonts w:ascii="Arial" w:hAnsi="Arial" w:cs="Arial"/>
          <w:sz w:val="32"/>
          <w:szCs w:val="32"/>
        </w:rPr>
      </w:pPr>
    </w:p>
    <w:p w14:paraId="7577245D">
      <w:pPr>
        <w:pStyle w:val="6"/>
        <w:rPr>
          <w:rFonts w:ascii="Arial" w:hAnsi="Arial" w:cs="Arial"/>
          <w:sz w:val="32"/>
          <w:szCs w:val="32"/>
        </w:rPr>
      </w:pPr>
    </w:p>
    <w:p w14:paraId="0A4AE94E">
      <w:pPr>
        <w:pStyle w:val="14"/>
        <w:snapToGrid w:val="0"/>
        <w:jc w:val="center"/>
        <w:rPr>
          <w:rFonts w:ascii="Arial" w:hAnsi="Arial" w:cs="Arial"/>
          <w:sz w:val="32"/>
          <w:szCs w:val="32"/>
        </w:rPr>
      </w:pPr>
    </w:p>
    <w:p w14:paraId="13C7226F">
      <w:pPr>
        <w:pStyle w:val="14"/>
        <w:snapToGrid w:val="0"/>
        <w:jc w:val="center"/>
        <w:rPr>
          <w:rFonts w:ascii="Arial" w:hAnsi="Arial" w:cs="Arial"/>
          <w:sz w:val="32"/>
          <w:szCs w:val="32"/>
        </w:rPr>
      </w:pPr>
    </w:p>
    <w:p w14:paraId="0E6A0AE3">
      <w:pPr>
        <w:spacing w:line="360" w:lineRule="auto"/>
        <w:rPr>
          <w:rFonts w:hint="eastAsia"/>
          <w:bCs/>
          <w:sz w:val="32"/>
          <w:szCs w:val="32"/>
        </w:rPr>
      </w:pPr>
    </w:p>
    <w:p w14:paraId="221DD58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bCs/>
          <w:sz w:val="32"/>
          <w:szCs w:val="32"/>
        </w:rPr>
      </w:pPr>
      <w:r>
        <w:rPr>
          <w:rFonts w:hint="eastAsia"/>
          <w:bCs/>
          <w:sz w:val="32"/>
          <w:szCs w:val="32"/>
        </w:rPr>
        <w:t>项目名称：</w:t>
      </w:r>
      <w:r>
        <w:rPr>
          <w:rFonts w:hint="eastAsia" w:cs="Times New Roman"/>
          <w:b/>
          <w:bCs/>
          <w:kern w:val="44"/>
          <w:sz w:val="32"/>
          <w:szCs w:val="32"/>
          <w:lang w:val="en-US" w:eastAsia="zh-CN" w:bidi="ar-SA"/>
        </w:rPr>
        <w:t>广州医科大学附属第一医院娄底医院食堂餐饮配套物资采购项目</w:t>
      </w:r>
    </w:p>
    <w:p w14:paraId="2646632F">
      <w:pPr>
        <w:jc w:val="center"/>
        <w:rPr>
          <w:rFonts w:hint="default" w:ascii="Times New Roman" w:hAnsi="Times New Roman" w:eastAsia="宋体" w:cs="Times New Roman"/>
          <w:b/>
          <w:bCs/>
          <w:kern w:val="44"/>
          <w:sz w:val="32"/>
          <w:szCs w:val="32"/>
          <w:lang w:val="en-US" w:eastAsia="zh-CN" w:bidi="ar-SA"/>
        </w:rPr>
      </w:pPr>
      <w:r>
        <w:rPr>
          <w:rFonts w:hint="eastAsia" w:cs="Times New Roman"/>
          <w:b/>
          <w:bCs/>
          <w:kern w:val="44"/>
          <w:sz w:val="32"/>
          <w:szCs w:val="32"/>
          <w:lang w:val="en-US" w:eastAsia="zh-CN" w:bidi="ar-SA"/>
        </w:rPr>
        <w:t>（医院公开挂网）</w:t>
      </w:r>
    </w:p>
    <w:p w14:paraId="2B704EEC">
      <w:pPr>
        <w:spacing w:line="320" w:lineRule="exact"/>
        <w:jc w:val="left"/>
        <w:rPr>
          <w:sz w:val="24"/>
        </w:rPr>
      </w:pPr>
    </w:p>
    <w:p w14:paraId="0354F586">
      <w:pPr>
        <w:spacing w:line="320" w:lineRule="exact"/>
        <w:ind w:firstLine="3520" w:firstLineChars="1100"/>
        <w:jc w:val="both"/>
        <w:rPr>
          <w:rFonts w:hint="eastAsia" w:ascii="宋体" w:hAnsi="宋体" w:cs="宋体"/>
          <w:bCs/>
          <w:sz w:val="32"/>
          <w:szCs w:val="32"/>
        </w:rPr>
      </w:pPr>
      <w:r>
        <w:rPr>
          <w:rFonts w:hint="eastAsia" w:ascii="宋体" w:hAnsi="宋体" w:cs="宋体"/>
          <w:bCs/>
          <w:sz w:val="32"/>
          <w:szCs w:val="32"/>
        </w:rPr>
        <w:t>二〇二</w:t>
      </w:r>
      <w:r>
        <w:rPr>
          <w:rFonts w:hint="eastAsia" w:ascii="宋体" w:hAnsi="宋体" w:cs="宋体"/>
          <w:bCs/>
          <w:sz w:val="32"/>
          <w:szCs w:val="32"/>
          <w:lang w:val="en-US" w:eastAsia="zh-CN"/>
        </w:rPr>
        <w:t>六</w:t>
      </w:r>
      <w:r>
        <w:rPr>
          <w:rFonts w:hint="eastAsia" w:ascii="宋体" w:hAnsi="宋体" w:cs="宋体"/>
          <w:bCs/>
          <w:sz w:val="32"/>
          <w:szCs w:val="32"/>
        </w:rPr>
        <w:t>年</w:t>
      </w:r>
      <w:r>
        <w:rPr>
          <w:rFonts w:hint="eastAsia" w:ascii="宋体" w:hAnsi="宋体" w:cs="宋体"/>
          <w:bCs/>
          <w:sz w:val="32"/>
          <w:szCs w:val="32"/>
          <w:lang w:val="en-US" w:eastAsia="zh-CN"/>
        </w:rPr>
        <w:t>六</w:t>
      </w:r>
      <w:r>
        <w:rPr>
          <w:rFonts w:hint="eastAsia" w:ascii="宋体" w:hAnsi="宋体" w:cs="宋体"/>
          <w:bCs/>
          <w:sz w:val="32"/>
          <w:szCs w:val="32"/>
        </w:rPr>
        <w:t>月</w:t>
      </w:r>
    </w:p>
    <w:p w14:paraId="43FCB49C">
      <w:pPr>
        <w:rPr>
          <w:rFonts w:hint="default" w:ascii="宋体" w:hAnsi="宋体" w:cs="宋体"/>
          <w:color w:val="auto"/>
          <w:sz w:val="44"/>
          <w:szCs w:val="44"/>
          <w:lang w:val="en-US" w:eastAsia="zh-CN"/>
        </w:rPr>
      </w:pPr>
      <w:r>
        <w:rPr>
          <w:rFonts w:hint="eastAsia" w:ascii="宋体" w:hAnsi="宋体" w:cs="宋体"/>
          <w:color w:val="auto"/>
          <w:sz w:val="44"/>
          <w:szCs w:val="44"/>
          <w:lang w:val="en-US" w:eastAsia="zh-CN"/>
        </w:rPr>
        <w:br w:type="page"/>
      </w:r>
      <w:r>
        <w:rPr>
          <w:rFonts w:hint="eastAsia" w:ascii="宋体" w:hAnsi="宋体" w:cs="宋体"/>
          <w:color w:val="auto"/>
          <w:sz w:val="44"/>
          <w:szCs w:val="44"/>
          <w:lang w:val="en-US" w:eastAsia="zh-CN"/>
        </w:rPr>
        <w:t xml:space="preserve"> </w:t>
      </w:r>
    </w:p>
    <w:p w14:paraId="02230438">
      <w:pPr>
        <w:pStyle w:val="2"/>
        <w:numPr>
          <w:ilvl w:val="0"/>
          <w:numId w:val="0"/>
        </w:numPr>
        <w:spacing w:line="240" w:lineRule="auto"/>
        <w:ind w:leftChars="0"/>
        <w:jc w:val="center"/>
        <w:rPr>
          <w:rFonts w:hint="eastAsia"/>
          <w:b/>
          <w:bCs w:val="0"/>
          <w:color w:val="auto"/>
          <w:sz w:val="44"/>
          <w:szCs w:val="44"/>
        </w:rPr>
      </w:pPr>
      <w:r>
        <w:rPr>
          <w:rFonts w:hint="eastAsia" w:ascii="宋体" w:hAnsi="宋体" w:cs="宋体"/>
          <w:color w:val="auto"/>
          <w:sz w:val="44"/>
          <w:szCs w:val="44"/>
          <w:lang w:val="en-US" w:eastAsia="zh-CN"/>
        </w:rPr>
        <w:t xml:space="preserve">第一章 </w:t>
      </w:r>
      <w:r>
        <w:rPr>
          <w:rFonts w:hint="eastAsia" w:ascii="宋体" w:hAnsi="宋体" w:cs="宋体"/>
          <w:color w:val="auto"/>
          <w:sz w:val="44"/>
          <w:szCs w:val="44"/>
        </w:rPr>
        <w:t>投标邀请</w:t>
      </w:r>
    </w:p>
    <w:p w14:paraId="049FCDF5">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广州医科大学附属第一医院娄底医院 食堂餐饮配套物资采购项目进行医院公开挂网，将事项公告如下：</w:t>
      </w:r>
    </w:p>
    <w:p w14:paraId="33F26BBC">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一、项目信息</w:t>
      </w:r>
    </w:p>
    <w:p w14:paraId="20A851AA">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项目名称：广州医科大学附属第一医院娄底医院 食堂餐饮配套物资采购项目</w:t>
      </w:r>
    </w:p>
    <w:p w14:paraId="0CDBF21C">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采购方式</w:t>
      </w:r>
    </w:p>
    <w:p w14:paraId="7C7C445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1、医院公开挂网，最低评标价法，在满足所有参数的条件下，报价最低者中标，如有多个并列最低价，则由并列最低价投标人再次报价，直至出现最低报价为止。</w:t>
      </w:r>
    </w:p>
    <w:bookmarkEnd w:id="0"/>
    <w:p w14:paraId="0ACEB349">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三、投标人资格要求</w:t>
      </w:r>
    </w:p>
    <w:p w14:paraId="40ABE347">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具有合法的企业法人资格，持有有效的营业执照、税务登记证、组织机构代码证（或三证合一营业执照），经营范围须包含本次采购物资的销售、供应相关内容（如厨具、餐具、食品配套耗材等），具备独立签订合同、履行合同的能力。</w:t>
      </w:r>
    </w:p>
    <w:p w14:paraId="1641261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2、具有3年以上从事相关产品销售或服务的经验；</w:t>
      </w:r>
    </w:p>
    <w:p w14:paraId="01FE0D02">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3、具有完善的销售网络和专业的售后服务团队，可提供稳定、及时的质量保障和售后服务，须书面承诺（加盖公章）：质保期内的维修、更换、退货服务响应时限、处理流程，以及质保期后的维修服务方案、收费标准等，确保满足医院食堂日常运营的应急需求。</w:t>
      </w:r>
    </w:p>
    <w:p w14:paraId="28A288B5">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4、政府采购合规要求</w:t>
      </w:r>
    </w:p>
    <w:p w14:paraId="177BE3C6">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满足《中华人民共和国政府采购法》第二十二条及相关法规规定，须提供以下证明材料（复印件加盖投标人公章，原件备查）：</w:t>
      </w:r>
    </w:p>
    <w:p w14:paraId="1DB03B94">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4.1、具有独立承担民事责任的能力：提供有效的营业执照、法定代表人身份证明（若授权委托，须提供授权委托书及被授权人身份证明）；</w:t>
      </w:r>
    </w:p>
    <w:p w14:paraId="1D3C82A6">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4.2、具有良好的商业信誉和健全的财务会计制度：提供近1年经审计的财务报告或财务报表，或提供银行出具的资信证明；</w:t>
      </w:r>
    </w:p>
    <w:p w14:paraId="7F68A7D1">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4.3、参加政府采购活动近三年内，无重大违法记录：提供《无重大违法记录承诺书》（加盖投标人公章），若经查实存在重大违法记录，取消投标或中标资格；</w:t>
      </w:r>
    </w:p>
    <w:p w14:paraId="4FB40354">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4.4、法律、行政法规规定的其他条件：根据项目需求，投标人若涉及食品相关物资（如餐具、留样用品），须提供食品经营许可证（或相关食品安全资质证明）。</w:t>
      </w:r>
    </w:p>
    <w:p w14:paraId="40CC67B0">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 xml:space="preserve"> 其他要求</w:t>
      </w:r>
    </w:p>
    <w:p w14:paraId="1521BAED">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1、本项目不接受联合体投标，不允许转包、违法分包；</w:t>
      </w:r>
    </w:p>
    <w:p w14:paraId="5615F793">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2、投标人所供物资须符合国家食品安全标准、行业标准及本采购需求约定，严禁提供假冒伪劣、过期、不合格产品；</w:t>
      </w:r>
    </w:p>
    <w:p w14:paraId="5B925AB0">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3、投标人须承诺，所提供的资质文件、业绩证明、检测报告等全部真实有效，若存在虚假信息，一经查实，取消投标或中标资格，并承担相应法律责任。</w:t>
      </w:r>
    </w:p>
    <w:p w14:paraId="623B8589">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四、投标截止时间、开标时间及地点：</w:t>
      </w:r>
    </w:p>
    <w:p w14:paraId="3DA6F090">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1、报名方式及报名内容：包含但不限于将以下信息发至邮箱（28693680@QQ,COM）参与项目名称、公司名称、联系人、联系方式，公司相关资质等；</w:t>
      </w:r>
    </w:p>
    <w:p w14:paraId="6D7F5F00">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2、报名截止时间：自本报名信息发布之日起5个自然日；</w:t>
      </w:r>
    </w:p>
    <w:p w14:paraId="20AA601E">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3、开标时间：2026年6月22日14</w:t>
      </w:r>
      <w:bookmarkStart w:id="4" w:name="_GoBack"/>
      <w:bookmarkEnd w:id="4"/>
      <w:r>
        <w:rPr>
          <w:rFonts w:hint="eastAsia" w:ascii="仿宋" w:hAnsi="仿宋" w:eastAsia="仿宋" w:cs="仿宋"/>
          <w:kern w:val="0"/>
          <w:sz w:val="28"/>
          <w:szCs w:val="28"/>
          <w:lang w:val="en-US" w:eastAsia="zh-CN" w:bidi="ar"/>
        </w:rPr>
        <w:t>:30；</w:t>
      </w:r>
    </w:p>
    <w:p w14:paraId="3C13876A">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4、开标地点;娄底市中心医院综合楼420室。</w:t>
      </w:r>
    </w:p>
    <w:p w14:paraId="6FE9AB58">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p>
    <w:p w14:paraId="67F7E3C9">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五、采购人地址和联系方法：</w:t>
      </w:r>
    </w:p>
    <w:p w14:paraId="2BA1D7AB">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1、采购人名称：广州医科大学附属第一医院娄底医院</w:t>
      </w:r>
    </w:p>
    <w:p w14:paraId="31DB0AF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2、联系人及联系方式：廖海星 15873871616</w:t>
      </w:r>
    </w:p>
    <w:p w14:paraId="5023AEF5">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3、采购人地址：娄底市长青中街51号</w:t>
      </w:r>
    </w:p>
    <w:p w14:paraId="0ADD55F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六、投标须知</w:t>
      </w:r>
    </w:p>
    <w:p w14:paraId="6DD88B5A">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1、否决投标的情形：</w:t>
      </w:r>
    </w:p>
    <w:p w14:paraId="4EF3F462">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1.1、投标人以他人名义投标、串通投标、以行贿手段谋取中标的；</w:t>
      </w:r>
    </w:p>
    <w:p w14:paraId="6CA551A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1.2、资格评审时，投标人资格条件不符合国家有关规定或者文件要求的，或者拒不按照要求对投标文件进行澄清、说明或补正，或者其说明补正无法证明其为合格投标人的；</w:t>
      </w:r>
    </w:p>
    <w:p w14:paraId="2BB116B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1.3、评标委员会认定投标人以低于成本报价竞标的；</w:t>
      </w:r>
    </w:p>
    <w:p w14:paraId="0D3123B4">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1.4、投标人未按照要求出席开标会的；</w:t>
      </w:r>
    </w:p>
    <w:p w14:paraId="79343047">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1.5、投标报价有错误的，评标委员会将要求投标人作出书面澄清说明和确认，投标人拒不作出澄清说明和确认的；</w:t>
      </w:r>
    </w:p>
    <w:p w14:paraId="1C567C2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1.6、投标文件存在弄虚作假或者隐瞒事实，或者未按照文件要求如实提供有关情况和文件，以及证明资料且对投标人有利的，应当否决其投标。被列为中标候选人的，应当取消其中标候选人资格。</w:t>
      </w:r>
    </w:p>
    <w:p w14:paraId="486FB98C">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2、有下列情形之一的，采购人将重新挂网采购：</w:t>
      </w:r>
    </w:p>
    <w:p w14:paraId="42006801">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2.1、投标截止时间止，投标人少于3家的；</w:t>
      </w:r>
    </w:p>
    <w:p w14:paraId="0F261BB7">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2.2、经评标委员会评审后，有效投标人少于3家的。</w:t>
      </w:r>
    </w:p>
    <w:p w14:paraId="28624900">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第二章采购需求</w:t>
      </w:r>
    </w:p>
    <w:p w14:paraId="736FC095">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一、采购清单、采购项目交付或者实施的时间和地点</w:t>
      </w:r>
    </w:p>
    <w:p w14:paraId="738C7315">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1.采购项目</w:t>
      </w:r>
    </w:p>
    <w:tbl>
      <w:tblPr>
        <w:tblStyle w:val="12"/>
        <w:tblW w:w="7490"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74"/>
        <w:gridCol w:w="3100"/>
        <w:gridCol w:w="2034"/>
        <w:gridCol w:w="1382"/>
      </w:tblGrid>
      <w:tr w14:paraId="74B0716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890" w:hRule="atLeast"/>
          <w:jc w:val="center"/>
        </w:trPr>
        <w:tc>
          <w:tcPr>
            <w:tcW w:w="97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79E0CB90">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序号</w:t>
            </w:r>
          </w:p>
        </w:tc>
        <w:tc>
          <w:tcPr>
            <w:tcW w:w="3100"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04A50A28">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项目名称</w:t>
            </w:r>
          </w:p>
        </w:tc>
        <w:tc>
          <w:tcPr>
            <w:tcW w:w="203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137C3FB8">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预算总价（元）</w:t>
            </w:r>
          </w:p>
        </w:tc>
        <w:tc>
          <w:tcPr>
            <w:tcW w:w="1382"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1BCDC647">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jc w:val="center"/>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备注</w:t>
            </w:r>
          </w:p>
        </w:tc>
      </w:tr>
      <w:tr w14:paraId="1CE676C1">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481" w:hRule="atLeast"/>
          <w:jc w:val="center"/>
        </w:trPr>
        <w:tc>
          <w:tcPr>
            <w:tcW w:w="97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4508FB3E">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jc w:val="center"/>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w:t>
            </w:r>
          </w:p>
        </w:tc>
        <w:tc>
          <w:tcPr>
            <w:tcW w:w="3100"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517944E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广州医科大学附属第一医院娄底医院食堂餐饮配套物资采购项目</w:t>
            </w:r>
          </w:p>
        </w:tc>
        <w:tc>
          <w:tcPr>
            <w:tcW w:w="2034"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73D71701">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109452.5</w:t>
            </w:r>
          </w:p>
        </w:tc>
        <w:tc>
          <w:tcPr>
            <w:tcW w:w="1382"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14:paraId="450E1B3B">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p>
        </w:tc>
      </w:tr>
    </w:tbl>
    <w:p w14:paraId="22EA925E">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p>
    <w:p w14:paraId="78C7E4BA">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2、服务时间：双方签订合同时具体约定。</w:t>
      </w:r>
    </w:p>
    <w:p w14:paraId="2EAE5CA4">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3、服务地点：广州医科大学附属第一医院娄底医院</w:t>
      </w:r>
    </w:p>
    <w:p w14:paraId="33C78225">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二、项目内容及要求（以下内容必须全部响应，否则视为无效投标）</w:t>
      </w:r>
    </w:p>
    <w:p w14:paraId="14A6F17C">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（一）项目概况</w:t>
      </w:r>
    </w:p>
    <w:p w14:paraId="4449243A">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1.1 采购范围</w:t>
      </w:r>
    </w:p>
    <w:p w14:paraId="456AC8A4">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本次采购范围涵盖广州医科大学附属第一医院娄底医院食堂日常运营所需餐饮配套物资，具体包括：后厨烹饪厨具（锅、碗、瓢、盆等各类烹饪器具）、就餐餐具用品（餐盘、碗、筷、勺、杯子等就餐配套）、食品留样专用配套耗材（留样盒、留样标签、配套用品等），同时包含食堂运营所需其他相关配套物资（具体采购名称、规格型号、数量、技术参数详见附件《采购物资明细清单》）。所有物资须符合医院食堂食品安全管理要求，适配医院食堂日常供餐、食品安全管控及规范化运营需求。</w:t>
      </w:r>
    </w:p>
    <w:p w14:paraId="1DD4036D">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1.2 预算金额</w:t>
      </w:r>
    </w:p>
    <w:p w14:paraId="740D23C4">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本项目预算金额：109452.50元（大写：壹拾万零玖仟肆佰伍拾贰元伍角）</w:t>
      </w:r>
    </w:p>
    <w:p w14:paraId="76D9AA2E">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包1：杂货类 84913.00元（大写：捌万肆仟玖佰壹拾叁元）</w:t>
      </w:r>
    </w:p>
    <w:p w14:paraId="19C85B5E">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包2：餐具类 24539.50元（大写：贰万肆仟伍佰叁拾玖元伍角）</w:t>
      </w:r>
    </w:p>
    <w:p w14:paraId="32154DA9">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1.3 交货要求</w:t>
      </w:r>
    </w:p>
    <w:p w14:paraId="16C4E062">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1.3.1 中标人在收到招标人送货通知后，须在7个自然日内完成全部物资的采购、运输、装卸至招标人指定地点，确保物资完好无损、包装完整，无破损、变形、污渍等问题。</w:t>
      </w:r>
    </w:p>
    <w:p w14:paraId="7B8D57EB">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1.3.2 若因特殊情况（如物资定制、不可抗力等）需延期交货，中标人须提前3个工作日书面告知招标人，经招标人书面同意后方可延期，否则视为中标人违约，按合同约定承担相应违约责任。</w:t>
      </w:r>
    </w:p>
    <w:p w14:paraId="44B533B2">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1.3.3 交货时需同步提供物资的产品合格证、生产日期、保质期等相关资料，缺一不可。</w:t>
      </w:r>
    </w:p>
    <w:p w14:paraId="53A3ED20">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1.4 交付地点</w:t>
      </w:r>
    </w:p>
    <w:p w14:paraId="23E1A2B5">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招标人指定交货地点，中标人须负责将物资搬运至指定楼层及具体位置，承担所有运输、装卸费用，确保物资搬运过程中无损坏、无丢失。</w:t>
      </w:r>
    </w:p>
    <w:p w14:paraId="54543A86">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1.5 质保期</w:t>
      </w:r>
    </w:p>
    <w:p w14:paraId="42ADCE36">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1.5.1 本次采购的所有货物质保期≥1年，自招标人验收合格并签署验收报告之日起计算。</w:t>
      </w:r>
    </w:p>
    <w:p w14:paraId="0B885E9D">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1.5.2 质保期内，若物资出现质量问题（如破损、变形、无法正常使用、不符合食品安全标准等），中标人须在收到招标人通知后24小时内响应，48小时内完成更换或退货处理，产生的所有费用由中标人承担，确保不影响医院食堂正常运营。</w:t>
      </w:r>
    </w:p>
    <w:p w14:paraId="701FEDB1">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1.5.3 若国家、厂商或行业出台最新质保标准，且该标准高于本需求约定的质保期及质保要求，则按最新标准执行；若中标人承诺的质保期及质保服务优于本需求约定，按中标人承诺执行。</w:t>
      </w:r>
    </w:p>
    <w:p w14:paraId="50D79A2F">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（二）其他补充要求</w:t>
      </w:r>
    </w:p>
    <w:p w14:paraId="0DC65EE4">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2.1 投标人须在投标文件中明确所有物资的规格型号、品牌、技术参数、单价、总价等详细信息，确保与附件《采购物资明细清单》一致，若存在偏差，视为投标文件不符合要求。</w:t>
      </w:r>
    </w:p>
    <w:p w14:paraId="2381C7C9">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2.2 验收标准：招标人收到物资后，将组织相关人员对照采购需求、投标文件及相关标准进行验收，验收合格后签署验收报告；若验收不合格，中标人须在规定时限内整改、更换，直至验收合格，否则招标人有权解除合同，并要求中标人承担相应损失。</w:t>
      </w:r>
    </w:p>
    <w:p w14:paraId="1F937BA6">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2.3 付款方式：招标人通过银行转账方式向中标人指定银行账户支付款项：招标人在全部货物验收合格之日起2个月内，向中标人支付合同约定总价款的95%；余款5%，招标人在全部货物质保期届满且不存在需被扣除情形之日起10个工作日内，免息支付给乙方。</w:t>
      </w:r>
    </w:p>
    <w:p w14:paraId="661814A3">
      <w:pPr>
        <w:rPr>
          <w:rFonts w:hint="default" w:ascii="仿宋" w:hAnsi="仿宋" w:eastAsia="仿宋" w:cs="仿宋"/>
          <w:kern w:val="0"/>
          <w:sz w:val="28"/>
          <w:szCs w:val="28"/>
          <w:lang w:val="en-US" w:eastAsia="zh-CN" w:bidi="ar"/>
        </w:rPr>
      </w:pPr>
      <w:r>
        <w:rPr>
          <w:rFonts w:hint="default" w:ascii="仿宋" w:hAnsi="仿宋" w:eastAsia="仿宋" w:cs="仿宋"/>
          <w:kern w:val="0"/>
          <w:sz w:val="28"/>
          <w:szCs w:val="28"/>
          <w:lang w:val="en-US" w:eastAsia="zh-CN" w:bidi="ar"/>
        </w:rPr>
        <w:br w:type="page"/>
      </w:r>
    </w:p>
    <w:p w14:paraId="000D05AB">
      <w:pPr>
        <w:rPr>
          <w:rFonts w:hint="default" w:ascii="仿宋" w:hAnsi="仿宋" w:eastAsia="仿宋" w:cs="仿宋"/>
          <w:kern w:val="0"/>
          <w:sz w:val="28"/>
          <w:szCs w:val="28"/>
          <w:lang w:val="en-US" w:eastAsia="zh-CN" w:bidi="ar"/>
        </w:rPr>
        <w:sectPr>
          <w:headerReference r:id="rId3" w:type="default"/>
          <w:footerReference r:id="rId4" w:type="default"/>
          <w:pgSz w:w="11906" w:h="16838"/>
          <w:pgMar w:top="1440" w:right="1080" w:bottom="1440" w:left="1080" w:header="567" w:footer="283" w:gutter="0"/>
          <w:pgNumType w:fmt="decimal" w:start="1"/>
          <w:cols w:space="720" w:num="1"/>
          <w:docGrid w:linePitch="312" w:charSpace="0"/>
        </w:sectPr>
      </w:pPr>
    </w:p>
    <w:tbl>
      <w:tblPr>
        <w:tblStyle w:val="12"/>
        <w:tblW w:w="1369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5"/>
        <w:gridCol w:w="1155"/>
        <w:gridCol w:w="1032"/>
        <w:gridCol w:w="3599"/>
        <w:gridCol w:w="828"/>
        <w:gridCol w:w="1747"/>
        <w:gridCol w:w="868"/>
        <w:gridCol w:w="918"/>
        <w:gridCol w:w="1006"/>
        <w:gridCol w:w="899"/>
        <w:gridCol w:w="905"/>
      </w:tblGrid>
      <w:tr w14:paraId="0E722A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3692" w:type="dxa"/>
            <w:gridSpan w:val="11"/>
            <w:tcBorders>
              <w:top w:val="nil"/>
              <w:left w:val="nil"/>
              <w:bottom w:val="nil"/>
              <w:right w:val="nil"/>
            </w:tcBorders>
            <w:shd w:val="clear" w:color="auto" w:fill="auto"/>
            <w:noWrap/>
            <w:vAlign w:val="center"/>
          </w:tcPr>
          <w:p w14:paraId="1C80E18C">
            <w:pPr>
              <w:keepNext w:val="0"/>
              <w:keepLines w:val="0"/>
              <w:widowControl/>
              <w:suppressLineNumbers w:val="0"/>
              <w:jc w:val="center"/>
              <w:textAlignment w:val="center"/>
              <w:rPr>
                <w:rFonts w:ascii="仿宋" w:hAnsi="仿宋" w:eastAsia="仿宋" w:cs="仿宋"/>
                <w:b/>
                <w:bCs/>
                <w:i w:val="0"/>
                <w:iCs w:val="0"/>
                <w:color w:val="000000"/>
                <w:sz w:val="40"/>
                <w:szCs w:val="40"/>
                <w:u w:val="none"/>
              </w:rPr>
            </w:pPr>
            <w:r>
              <w:rPr>
                <w:rFonts w:hint="eastAsia" w:ascii="仿宋" w:hAnsi="仿宋" w:eastAsia="仿宋" w:cs="仿宋"/>
                <w:b/>
                <w:bCs/>
                <w:i w:val="0"/>
                <w:iCs w:val="0"/>
                <w:color w:val="000000"/>
                <w:kern w:val="0"/>
                <w:sz w:val="40"/>
                <w:szCs w:val="40"/>
                <w:u w:val="none"/>
                <w:lang w:val="en-US" w:eastAsia="zh-CN" w:bidi="ar"/>
              </w:rPr>
              <w:t>包1：杂 货 类 采 购 清 单</w:t>
            </w:r>
          </w:p>
        </w:tc>
      </w:tr>
      <w:tr w14:paraId="250DE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D1E7D">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序号</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81C7B">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品名</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89DD9">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单位</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CBDBB">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参考图片</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CEA71">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规格</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F79AA6">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参数要求</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B0761">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数量</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E876E">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单价</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限价</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11240">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限价</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金额</w:t>
            </w:r>
          </w:p>
        </w:tc>
        <w:tc>
          <w:tcPr>
            <w:tcW w:w="8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2CC0F">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单价</w:t>
            </w:r>
            <w:r>
              <w:rPr>
                <w:rFonts w:hint="eastAsia" w:ascii="仿宋" w:hAnsi="仿宋" w:eastAsia="仿宋" w:cs="仿宋"/>
                <w:b/>
                <w:bCs/>
                <w:i w:val="0"/>
                <w:iCs w:val="0"/>
                <w:color w:val="000000"/>
                <w:kern w:val="0"/>
                <w:sz w:val="24"/>
                <w:szCs w:val="24"/>
                <w:u w:val="none"/>
                <w:lang w:val="en-US" w:eastAsia="zh-CN" w:bidi="ar"/>
              </w:rPr>
              <w:br w:type="textWrapping"/>
            </w:r>
            <w:r>
              <w:rPr>
                <w:rFonts w:hint="eastAsia" w:ascii="仿宋" w:hAnsi="仿宋" w:eastAsia="仿宋" w:cs="仿宋"/>
                <w:b/>
                <w:bCs/>
                <w:i w:val="0"/>
                <w:iCs w:val="0"/>
                <w:color w:val="000000"/>
                <w:kern w:val="0"/>
                <w:sz w:val="24"/>
                <w:szCs w:val="24"/>
                <w:u w:val="none"/>
                <w:lang w:val="en-US" w:eastAsia="zh-CN" w:bidi="ar"/>
              </w:rPr>
              <w:t>报价</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85393">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金额</w:t>
            </w:r>
          </w:p>
        </w:tc>
      </w:tr>
      <w:tr w14:paraId="5E6E1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C1AD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ACCA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不锈钢熟食菜盘</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9229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8AC6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73025</wp:posOffset>
                  </wp:positionH>
                  <wp:positionV relativeFrom="paragraph">
                    <wp:posOffset>27305</wp:posOffset>
                  </wp:positionV>
                  <wp:extent cx="1550035" cy="1216660"/>
                  <wp:effectExtent l="0" t="0" r="12065" b="2540"/>
                  <wp:wrapNone/>
                  <wp:docPr id="46" name="图片_7"/>
                  <wp:cNvGraphicFramePr/>
                  <a:graphic xmlns:a="http://schemas.openxmlformats.org/drawingml/2006/main">
                    <a:graphicData uri="http://schemas.openxmlformats.org/drawingml/2006/picture">
                      <pic:pic xmlns:pic="http://schemas.openxmlformats.org/drawingml/2006/picture">
                        <pic:nvPicPr>
                          <pic:cNvPr id="46" name="图片_7"/>
                          <pic:cNvPicPr/>
                        </pic:nvPicPr>
                        <pic:blipFill>
                          <a:blip r:embed="rId7"/>
                          <a:stretch>
                            <a:fillRect/>
                          </a:stretch>
                        </pic:blipFill>
                        <pic:spPr>
                          <a:xfrm>
                            <a:off x="0" y="0"/>
                            <a:ext cx="1550035" cy="121666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70B6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53*33*6.5CM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F6AB0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304食品级不锈钢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5C10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57AB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2AB0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6730C">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CEBD1">
            <w:pPr>
              <w:rPr>
                <w:rFonts w:hint="eastAsia" w:ascii="宋体" w:hAnsi="宋体" w:eastAsia="宋体" w:cs="宋体"/>
                <w:i w:val="0"/>
                <w:iCs w:val="0"/>
                <w:color w:val="000000"/>
                <w:sz w:val="22"/>
                <w:szCs w:val="22"/>
                <w:u w:val="none"/>
              </w:rPr>
            </w:pPr>
          </w:p>
        </w:tc>
      </w:tr>
      <w:tr w14:paraId="20A08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982A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D1F8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不锈钢半成品菜盘</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B8E5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8596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38735</wp:posOffset>
                  </wp:positionH>
                  <wp:positionV relativeFrom="paragraph">
                    <wp:posOffset>56515</wp:posOffset>
                  </wp:positionV>
                  <wp:extent cx="1516380" cy="1197610"/>
                  <wp:effectExtent l="0" t="0" r="7620" b="2540"/>
                  <wp:wrapNone/>
                  <wp:docPr id="47" name="图片_8"/>
                  <wp:cNvGraphicFramePr/>
                  <a:graphic xmlns:a="http://schemas.openxmlformats.org/drawingml/2006/main">
                    <a:graphicData uri="http://schemas.openxmlformats.org/drawingml/2006/picture">
                      <pic:pic xmlns:pic="http://schemas.openxmlformats.org/drawingml/2006/picture">
                        <pic:nvPicPr>
                          <pic:cNvPr id="47" name="图片_8"/>
                          <pic:cNvPicPr/>
                        </pic:nvPicPr>
                        <pic:blipFill>
                          <a:blip r:embed="rId8"/>
                          <a:stretch>
                            <a:fillRect/>
                          </a:stretch>
                        </pic:blipFill>
                        <pic:spPr>
                          <a:xfrm>
                            <a:off x="0" y="0"/>
                            <a:ext cx="1516380" cy="119761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F914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53*33*15CM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B3C21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304食品级不锈钢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8858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41CE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A1E1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2720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FE40C">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E3164">
            <w:pPr>
              <w:rPr>
                <w:rFonts w:hint="eastAsia" w:ascii="宋体" w:hAnsi="宋体" w:eastAsia="宋体" w:cs="宋体"/>
                <w:i w:val="0"/>
                <w:iCs w:val="0"/>
                <w:color w:val="000000"/>
                <w:sz w:val="22"/>
                <w:szCs w:val="22"/>
                <w:u w:val="none"/>
              </w:rPr>
            </w:pPr>
          </w:p>
        </w:tc>
      </w:tr>
      <w:tr w14:paraId="058801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AFEF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7803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白色食品级保鲜盒带扣</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DFFB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6288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wp:posOffset>
                  </wp:positionH>
                  <wp:positionV relativeFrom="paragraph">
                    <wp:posOffset>151765</wp:posOffset>
                  </wp:positionV>
                  <wp:extent cx="2088515" cy="1052830"/>
                  <wp:effectExtent l="0" t="0" r="6985" b="13970"/>
                  <wp:wrapNone/>
                  <wp:docPr id="48" name="图片_2"/>
                  <wp:cNvGraphicFramePr/>
                  <a:graphic xmlns:a="http://schemas.openxmlformats.org/drawingml/2006/main">
                    <a:graphicData uri="http://schemas.openxmlformats.org/drawingml/2006/picture">
                      <pic:pic xmlns:pic="http://schemas.openxmlformats.org/drawingml/2006/picture">
                        <pic:nvPicPr>
                          <pic:cNvPr id="48" name="图片_2"/>
                          <pic:cNvPicPr/>
                        </pic:nvPicPr>
                        <pic:blipFill>
                          <a:blip r:embed="rId9"/>
                          <a:stretch>
                            <a:fillRect/>
                          </a:stretch>
                        </pic:blipFill>
                        <pic:spPr>
                          <a:xfrm>
                            <a:off x="0" y="0"/>
                            <a:ext cx="2088515" cy="105283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9971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39.5*26*14CM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2EED4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 加厚食品级优质PP材质 防摔耐用，盒身1.0MM，盒盖1.2MM，适用温度-20°C-80°C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64CB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9291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3135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94480">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6E655">
            <w:pPr>
              <w:rPr>
                <w:rFonts w:hint="eastAsia" w:ascii="宋体" w:hAnsi="宋体" w:eastAsia="宋体" w:cs="宋体"/>
                <w:i w:val="0"/>
                <w:iCs w:val="0"/>
                <w:color w:val="000000"/>
                <w:sz w:val="22"/>
                <w:szCs w:val="22"/>
                <w:u w:val="none"/>
              </w:rPr>
            </w:pPr>
          </w:p>
        </w:tc>
      </w:tr>
      <w:tr w14:paraId="1C1A9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51B9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CDAE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白色食品级保鲜盒带扣</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2C7B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3FF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9525</wp:posOffset>
                  </wp:positionH>
                  <wp:positionV relativeFrom="paragraph">
                    <wp:posOffset>113030</wp:posOffset>
                  </wp:positionV>
                  <wp:extent cx="2110105" cy="1071245"/>
                  <wp:effectExtent l="0" t="0" r="4445" b="14605"/>
                  <wp:wrapNone/>
                  <wp:docPr id="50" name="图片_3"/>
                  <wp:cNvGraphicFramePr/>
                  <a:graphic xmlns:a="http://schemas.openxmlformats.org/drawingml/2006/main">
                    <a:graphicData uri="http://schemas.openxmlformats.org/drawingml/2006/picture">
                      <pic:pic xmlns:pic="http://schemas.openxmlformats.org/drawingml/2006/picture">
                        <pic:nvPicPr>
                          <pic:cNvPr id="50" name="图片_3"/>
                          <pic:cNvPicPr/>
                        </pic:nvPicPr>
                        <pic:blipFill>
                          <a:blip r:embed="rId10"/>
                          <a:stretch>
                            <a:fillRect/>
                          </a:stretch>
                        </pic:blipFill>
                        <pic:spPr>
                          <a:xfrm>
                            <a:off x="0" y="0"/>
                            <a:ext cx="2110105" cy="107124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AA8E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33.5*22*12CM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65F04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 加厚食品级优质PP材质 防摔耐用，盒身1.0MM，盒盖1.2MM，适用温度-20°C-80°C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B85A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5FDC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19</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2116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380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790A7">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E297A">
            <w:pPr>
              <w:rPr>
                <w:rFonts w:hint="eastAsia" w:ascii="宋体" w:hAnsi="宋体" w:eastAsia="宋体" w:cs="宋体"/>
                <w:i w:val="0"/>
                <w:iCs w:val="0"/>
                <w:color w:val="000000"/>
                <w:sz w:val="22"/>
                <w:szCs w:val="22"/>
                <w:u w:val="none"/>
              </w:rPr>
            </w:pPr>
          </w:p>
        </w:tc>
      </w:tr>
      <w:tr w14:paraId="49D6A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B842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1A2B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不锈钢蒸包子盘漏眼</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D17C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48F7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66675</wp:posOffset>
                  </wp:positionH>
                  <wp:positionV relativeFrom="paragraph">
                    <wp:posOffset>27940</wp:posOffset>
                  </wp:positionV>
                  <wp:extent cx="1803400" cy="1184275"/>
                  <wp:effectExtent l="0" t="0" r="6350" b="15875"/>
                  <wp:wrapNone/>
                  <wp:docPr id="54" name="图片_9"/>
                  <wp:cNvGraphicFramePr/>
                  <a:graphic xmlns:a="http://schemas.openxmlformats.org/drawingml/2006/main">
                    <a:graphicData uri="http://schemas.openxmlformats.org/drawingml/2006/picture">
                      <pic:pic xmlns:pic="http://schemas.openxmlformats.org/drawingml/2006/picture">
                        <pic:nvPicPr>
                          <pic:cNvPr id="54" name="图片_9"/>
                          <pic:cNvPicPr/>
                        </pic:nvPicPr>
                        <pic:blipFill>
                          <a:blip r:embed="rId11"/>
                          <a:stretch>
                            <a:fillRect/>
                          </a:stretch>
                        </pic:blipFill>
                        <pic:spPr>
                          <a:xfrm>
                            <a:off x="0" y="0"/>
                            <a:ext cx="1803400" cy="118427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DBAF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60*40*4.8CM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D0BC1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304食品级不锈钢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C7BE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BBFA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9293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1350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E5E53">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39FCE">
            <w:pPr>
              <w:rPr>
                <w:rFonts w:hint="eastAsia" w:ascii="宋体" w:hAnsi="宋体" w:eastAsia="宋体" w:cs="宋体"/>
                <w:i w:val="0"/>
                <w:iCs w:val="0"/>
                <w:color w:val="000000"/>
                <w:sz w:val="22"/>
                <w:szCs w:val="22"/>
                <w:u w:val="none"/>
              </w:rPr>
            </w:pPr>
          </w:p>
        </w:tc>
      </w:tr>
      <w:tr w14:paraId="41AE7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EA40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D0B0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切肉砧板</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35C0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块</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412D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wp:posOffset>
                  </wp:positionH>
                  <wp:positionV relativeFrom="paragraph">
                    <wp:posOffset>95250</wp:posOffset>
                  </wp:positionV>
                  <wp:extent cx="1853565" cy="1186815"/>
                  <wp:effectExtent l="0" t="0" r="13335" b="13335"/>
                  <wp:wrapNone/>
                  <wp:docPr id="58" name="图片_10"/>
                  <wp:cNvGraphicFramePr/>
                  <a:graphic xmlns:a="http://schemas.openxmlformats.org/drawingml/2006/main">
                    <a:graphicData uri="http://schemas.openxmlformats.org/drawingml/2006/picture">
                      <pic:pic xmlns:pic="http://schemas.openxmlformats.org/drawingml/2006/picture">
                        <pic:nvPicPr>
                          <pic:cNvPr id="58" name="图片_10"/>
                          <pic:cNvPicPr/>
                        </pic:nvPicPr>
                        <pic:blipFill>
                          <a:blip r:embed="rId12"/>
                          <a:stretch>
                            <a:fillRect/>
                          </a:stretch>
                        </pic:blipFill>
                        <pic:spPr>
                          <a:xfrm>
                            <a:off x="0" y="0"/>
                            <a:ext cx="1853565" cy="118681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52DE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46*8CM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5674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松木</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F6C7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3B66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90C0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570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35D99">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E7CF8">
            <w:pPr>
              <w:rPr>
                <w:rFonts w:hint="eastAsia" w:ascii="宋体" w:hAnsi="宋体" w:eastAsia="宋体" w:cs="宋体"/>
                <w:i w:val="0"/>
                <w:iCs w:val="0"/>
                <w:color w:val="000000"/>
                <w:sz w:val="22"/>
                <w:szCs w:val="22"/>
                <w:u w:val="none"/>
              </w:rPr>
            </w:pPr>
          </w:p>
        </w:tc>
      </w:tr>
      <w:tr w14:paraId="33E50D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F6AF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5376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切蔬菜砧板</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C42F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块</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66CF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46990</wp:posOffset>
                  </wp:positionH>
                  <wp:positionV relativeFrom="paragraph">
                    <wp:posOffset>142875</wp:posOffset>
                  </wp:positionV>
                  <wp:extent cx="1777365" cy="1137285"/>
                  <wp:effectExtent l="0" t="0" r="13335" b="5715"/>
                  <wp:wrapNone/>
                  <wp:docPr id="64" name="图片_11"/>
                  <wp:cNvGraphicFramePr/>
                  <a:graphic xmlns:a="http://schemas.openxmlformats.org/drawingml/2006/main">
                    <a:graphicData uri="http://schemas.openxmlformats.org/drawingml/2006/picture">
                      <pic:pic xmlns:pic="http://schemas.openxmlformats.org/drawingml/2006/picture">
                        <pic:nvPicPr>
                          <pic:cNvPr id="64" name="图片_11"/>
                          <pic:cNvPicPr/>
                        </pic:nvPicPr>
                        <pic:blipFill>
                          <a:blip r:embed="rId13"/>
                          <a:stretch>
                            <a:fillRect/>
                          </a:stretch>
                        </pic:blipFill>
                        <pic:spPr>
                          <a:xfrm>
                            <a:off x="0" y="0"/>
                            <a:ext cx="1777365" cy="113728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FC2D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42*6CM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8E5AF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松木</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A841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DAD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FC9C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0A4BA">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62056">
            <w:pPr>
              <w:rPr>
                <w:rFonts w:hint="eastAsia" w:ascii="宋体" w:hAnsi="宋体" w:eastAsia="宋体" w:cs="宋体"/>
                <w:i w:val="0"/>
                <w:iCs w:val="0"/>
                <w:color w:val="000000"/>
                <w:sz w:val="22"/>
                <w:szCs w:val="22"/>
                <w:u w:val="none"/>
              </w:rPr>
            </w:pPr>
          </w:p>
        </w:tc>
      </w:tr>
      <w:tr w14:paraId="6E87F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2F75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2BD6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不锈钢切肉片刀</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F2DE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7D31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wp:posOffset>
                  </wp:positionH>
                  <wp:positionV relativeFrom="paragraph">
                    <wp:posOffset>125095</wp:posOffset>
                  </wp:positionV>
                  <wp:extent cx="1901825" cy="1026160"/>
                  <wp:effectExtent l="0" t="0" r="3175" b="2540"/>
                  <wp:wrapNone/>
                  <wp:docPr id="68" name="图片_13"/>
                  <wp:cNvGraphicFramePr/>
                  <a:graphic xmlns:a="http://schemas.openxmlformats.org/drawingml/2006/main">
                    <a:graphicData uri="http://schemas.openxmlformats.org/drawingml/2006/picture">
                      <pic:pic xmlns:pic="http://schemas.openxmlformats.org/drawingml/2006/picture">
                        <pic:nvPicPr>
                          <pic:cNvPr id="68" name="图片_13"/>
                          <pic:cNvPicPr/>
                        </pic:nvPicPr>
                        <pic:blipFill>
                          <a:blip r:embed="rId14"/>
                          <a:stretch>
                            <a:fillRect/>
                          </a:stretch>
                        </pic:blipFill>
                        <pic:spPr>
                          <a:xfrm>
                            <a:off x="0" y="0"/>
                            <a:ext cx="1901825" cy="102616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4678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常规</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E6790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40CR锻钢淬火无缝焊接</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441A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FCF1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690B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B1933">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48C4A">
            <w:pPr>
              <w:rPr>
                <w:rFonts w:hint="eastAsia" w:ascii="宋体" w:hAnsi="宋体" w:eastAsia="宋体" w:cs="宋体"/>
                <w:i w:val="0"/>
                <w:iCs w:val="0"/>
                <w:color w:val="000000"/>
                <w:sz w:val="22"/>
                <w:szCs w:val="22"/>
                <w:u w:val="none"/>
              </w:rPr>
            </w:pPr>
          </w:p>
        </w:tc>
      </w:tr>
      <w:tr w14:paraId="089C9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2B95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0CC0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不锈钢砍骨刀</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800C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136B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46990</wp:posOffset>
                  </wp:positionH>
                  <wp:positionV relativeFrom="paragraph">
                    <wp:posOffset>56515</wp:posOffset>
                  </wp:positionV>
                  <wp:extent cx="1903095" cy="1102360"/>
                  <wp:effectExtent l="0" t="0" r="1905" b="2540"/>
                  <wp:wrapNone/>
                  <wp:docPr id="51" name="图片_12"/>
                  <wp:cNvGraphicFramePr/>
                  <a:graphic xmlns:a="http://schemas.openxmlformats.org/drawingml/2006/main">
                    <a:graphicData uri="http://schemas.openxmlformats.org/drawingml/2006/picture">
                      <pic:pic xmlns:pic="http://schemas.openxmlformats.org/drawingml/2006/picture">
                        <pic:nvPicPr>
                          <pic:cNvPr id="51" name="图片_12"/>
                          <pic:cNvPicPr/>
                        </pic:nvPicPr>
                        <pic:blipFill>
                          <a:blip r:embed="rId15"/>
                          <a:stretch>
                            <a:fillRect/>
                          </a:stretch>
                        </pic:blipFill>
                        <pic:spPr>
                          <a:xfrm>
                            <a:off x="0" y="0"/>
                            <a:ext cx="1903095" cy="110236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538A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常规</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ED8D7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40CR锻钢淬火无缝焊接</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D97C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2701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F0E3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528</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0C534">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261DF">
            <w:pPr>
              <w:rPr>
                <w:rFonts w:hint="eastAsia" w:ascii="宋体" w:hAnsi="宋体" w:eastAsia="宋体" w:cs="宋体"/>
                <w:i w:val="0"/>
                <w:iCs w:val="0"/>
                <w:color w:val="000000"/>
                <w:sz w:val="22"/>
                <w:szCs w:val="22"/>
                <w:u w:val="none"/>
              </w:rPr>
            </w:pPr>
          </w:p>
        </w:tc>
      </w:tr>
      <w:tr w14:paraId="141C1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2C3D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1187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切蔬菜桑刀</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C7E7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CC35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38735</wp:posOffset>
                  </wp:positionH>
                  <wp:positionV relativeFrom="paragraph">
                    <wp:posOffset>104140</wp:posOffset>
                  </wp:positionV>
                  <wp:extent cx="1883410" cy="912495"/>
                  <wp:effectExtent l="0" t="0" r="2540" b="1905"/>
                  <wp:wrapNone/>
                  <wp:docPr id="56" name="图片_14"/>
                  <wp:cNvGraphicFramePr/>
                  <a:graphic xmlns:a="http://schemas.openxmlformats.org/drawingml/2006/main">
                    <a:graphicData uri="http://schemas.openxmlformats.org/drawingml/2006/picture">
                      <pic:pic xmlns:pic="http://schemas.openxmlformats.org/drawingml/2006/picture">
                        <pic:nvPicPr>
                          <pic:cNvPr id="56" name="图片_14"/>
                          <pic:cNvPicPr/>
                        </pic:nvPicPr>
                        <pic:blipFill>
                          <a:blip r:embed="rId16"/>
                          <a:stretch>
                            <a:fillRect/>
                          </a:stretch>
                        </pic:blipFill>
                        <pic:spPr>
                          <a:xfrm>
                            <a:off x="0" y="0"/>
                            <a:ext cx="1883410" cy="91249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35FA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常规</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C2656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40CR锻钢淬火无缝焊接</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1C9D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3EF2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F1A0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412B5">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8CFC6">
            <w:pPr>
              <w:rPr>
                <w:rFonts w:hint="eastAsia" w:ascii="宋体" w:hAnsi="宋体" w:eastAsia="宋体" w:cs="宋体"/>
                <w:i w:val="0"/>
                <w:iCs w:val="0"/>
                <w:color w:val="000000"/>
                <w:sz w:val="22"/>
                <w:szCs w:val="22"/>
                <w:u w:val="none"/>
              </w:rPr>
            </w:pPr>
          </w:p>
        </w:tc>
      </w:tr>
      <w:tr w14:paraId="66196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0EDC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32EA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吃饭用不锈钢餐盘</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C68D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015A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267970</wp:posOffset>
                  </wp:positionH>
                  <wp:positionV relativeFrom="paragraph">
                    <wp:posOffset>19685</wp:posOffset>
                  </wp:positionV>
                  <wp:extent cx="1477645" cy="1220470"/>
                  <wp:effectExtent l="0" t="0" r="8255" b="17780"/>
                  <wp:wrapNone/>
                  <wp:docPr id="55" name="图片_24"/>
                  <wp:cNvGraphicFramePr/>
                  <a:graphic xmlns:a="http://schemas.openxmlformats.org/drawingml/2006/main">
                    <a:graphicData uri="http://schemas.openxmlformats.org/drawingml/2006/picture">
                      <pic:pic xmlns:pic="http://schemas.openxmlformats.org/drawingml/2006/picture">
                        <pic:nvPicPr>
                          <pic:cNvPr id="55" name="图片_24"/>
                          <pic:cNvPicPr/>
                        </pic:nvPicPr>
                        <pic:blipFill>
                          <a:blip r:embed="rId17"/>
                          <a:stretch>
                            <a:fillRect/>
                          </a:stretch>
                        </pic:blipFill>
                        <pic:spPr>
                          <a:xfrm>
                            <a:off x="0" y="0"/>
                            <a:ext cx="1477645" cy="122047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9D56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大六格</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EC842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316食品级不锈钢 36*27*2.4CM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8E89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BA89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29</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5DE8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14500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45EFD">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4D50E">
            <w:pPr>
              <w:rPr>
                <w:rFonts w:hint="eastAsia" w:ascii="宋体" w:hAnsi="宋体" w:eastAsia="宋体" w:cs="宋体"/>
                <w:i w:val="0"/>
                <w:iCs w:val="0"/>
                <w:color w:val="000000"/>
                <w:sz w:val="22"/>
                <w:szCs w:val="22"/>
                <w:u w:val="none"/>
              </w:rPr>
            </w:pPr>
          </w:p>
        </w:tc>
      </w:tr>
      <w:tr w14:paraId="7E761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C4FC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623A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吃饭用不锈钢餐盘</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430E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C9C0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281305</wp:posOffset>
                  </wp:positionH>
                  <wp:positionV relativeFrom="paragraph">
                    <wp:posOffset>86360</wp:posOffset>
                  </wp:positionV>
                  <wp:extent cx="1395095" cy="1084580"/>
                  <wp:effectExtent l="0" t="0" r="14605" b="1270"/>
                  <wp:wrapNone/>
                  <wp:docPr id="65" name="图片_35"/>
                  <wp:cNvGraphicFramePr/>
                  <a:graphic xmlns:a="http://schemas.openxmlformats.org/drawingml/2006/main">
                    <a:graphicData uri="http://schemas.openxmlformats.org/drawingml/2006/picture">
                      <pic:pic xmlns:pic="http://schemas.openxmlformats.org/drawingml/2006/picture">
                        <pic:nvPicPr>
                          <pic:cNvPr id="65" name="图片_35"/>
                          <pic:cNvPicPr/>
                        </pic:nvPicPr>
                        <pic:blipFill>
                          <a:blip r:embed="rId18"/>
                          <a:stretch>
                            <a:fillRect/>
                          </a:stretch>
                        </pic:blipFill>
                        <pic:spPr>
                          <a:xfrm>
                            <a:off x="0" y="0"/>
                            <a:ext cx="1395095" cy="108458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8025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方型大勺六格</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E7D1C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316食品级不锈钢 38*27*2.4CM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513E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700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13BB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898D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22400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16E4A">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09850">
            <w:pPr>
              <w:rPr>
                <w:rFonts w:hint="eastAsia" w:ascii="宋体" w:hAnsi="宋体" w:eastAsia="宋体" w:cs="宋体"/>
                <w:i w:val="0"/>
                <w:iCs w:val="0"/>
                <w:color w:val="000000"/>
                <w:sz w:val="22"/>
                <w:szCs w:val="22"/>
                <w:u w:val="none"/>
              </w:rPr>
            </w:pPr>
          </w:p>
        </w:tc>
      </w:tr>
      <w:tr w14:paraId="56DD4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75D1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13</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0E4C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留样盒带插卡</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2F70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5336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wp:posOffset>
                  </wp:positionH>
                  <wp:positionV relativeFrom="paragraph">
                    <wp:posOffset>17780</wp:posOffset>
                  </wp:positionV>
                  <wp:extent cx="1362075" cy="1282700"/>
                  <wp:effectExtent l="0" t="0" r="9525" b="12700"/>
                  <wp:wrapNone/>
                  <wp:docPr id="60" name="图片_4"/>
                  <wp:cNvGraphicFramePr/>
                  <a:graphic xmlns:a="http://schemas.openxmlformats.org/drawingml/2006/main">
                    <a:graphicData uri="http://schemas.openxmlformats.org/drawingml/2006/picture">
                      <pic:pic xmlns:pic="http://schemas.openxmlformats.org/drawingml/2006/picture">
                        <pic:nvPicPr>
                          <pic:cNvPr id="60" name="图片_4"/>
                          <pic:cNvPicPr/>
                        </pic:nvPicPr>
                        <pic:blipFill>
                          <a:blip r:embed="rId19"/>
                          <a:stretch>
                            <a:fillRect/>
                          </a:stretch>
                        </pic:blipFill>
                        <pic:spPr>
                          <a:xfrm>
                            <a:off x="0" y="0"/>
                            <a:ext cx="1362075" cy="128270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E46A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90x80x83MM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0833A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 加厚食品级优质PP材质 防摔耐用</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C9A0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B010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849F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2640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63554">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27B86">
            <w:pPr>
              <w:rPr>
                <w:rFonts w:hint="eastAsia" w:ascii="宋体" w:hAnsi="宋体" w:eastAsia="宋体" w:cs="宋体"/>
                <w:i w:val="0"/>
                <w:iCs w:val="0"/>
                <w:color w:val="000000"/>
                <w:sz w:val="22"/>
                <w:szCs w:val="22"/>
                <w:u w:val="none"/>
              </w:rPr>
            </w:pPr>
          </w:p>
        </w:tc>
      </w:tr>
      <w:tr w14:paraId="6972A2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9999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6732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吃饭用筷子黑色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39CF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双</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FF5A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38735</wp:posOffset>
                  </wp:positionH>
                  <wp:positionV relativeFrom="paragraph">
                    <wp:posOffset>171450</wp:posOffset>
                  </wp:positionV>
                  <wp:extent cx="2103755" cy="683895"/>
                  <wp:effectExtent l="0" t="0" r="10795" b="1905"/>
                  <wp:wrapNone/>
                  <wp:docPr id="76" name="图片_1"/>
                  <wp:cNvGraphicFramePr/>
                  <a:graphic xmlns:a="http://schemas.openxmlformats.org/drawingml/2006/main">
                    <a:graphicData uri="http://schemas.openxmlformats.org/drawingml/2006/picture">
                      <pic:pic xmlns:pic="http://schemas.openxmlformats.org/drawingml/2006/picture">
                        <pic:nvPicPr>
                          <pic:cNvPr id="76" name="图片_1"/>
                          <pic:cNvPicPr/>
                        </pic:nvPicPr>
                        <pic:blipFill>
                          <a:blip r:embed="rId20"/>
                          <a:stretch>
                            <a:fillRect/>
                          </a:stretch>
                        </pic:blipFill>
                        <pic:spPr>
                          <a:xfrm>
                            <a:off x="0" y="0"/>
                            <a:ext cx="2103755" cy="68389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5651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27CM  </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C6AFF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合金</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3F30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1500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C8EF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F72A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2700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11920">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81577">
            <w:pPr>
              <w:rPr>
                <w:rFonts w:hint="eastAsia" w:ascii="宋体" w:hAnsi="宋体" w:eastAsia="宋体" w:cs="宋体"/>
                <w:i w:val="0"/>
                <w:iCs w:val="0"/>
                <w:color w:val="000000"/>
                <w:sz w:val="22"/>
                <w:szCs w:val="22"/>
                <w:u w:val="none"/>
              </w:rPr>
            </w:pPr>
          </w:p>
        </w:tc>
      </w:tr>
      <w:tr w14:paraId="205F6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3682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DB38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筷子消毒车</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2964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台</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E903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64135</wp:posOffset>
                  </wp:positionH>
                  <wp:positionV relativeFrom="paragraph">
                    <wp:posOffset>64135</wp:posOffset>
                  </wp:positionV>
                  <wp:extent cx="1442085" cy="1133475"/>
                  <wp:effectExtent l="0" t="0" r="5715" b="9525"/>
                  <wp:wrapNone/>
                  <wp:docPr id="53" name="图片_23"/>
                  <wp:cNvGraphicFramePr/>
                  <a:graphic xmlns:a="http://schemas.openxmlformats.org/drawingml/2006/main">
                    <a:graphicData uri="http://schemas.openxmlformats.org/drawingml/2006/picture">
                      <pic:pic xmlns:pic="http://schemas.openxmlformats.org/drawingml/2006/picture">
                        <pic:nvPicPr>
                          <pic:cNvPr id="53" name="图片_23"/>
                          <pic:cNvPicPr/>
                        </pic:nvPicPr>
                        <pic:blipFill>
                          <a:blip r:embed="rId21"/>
                          <a:stretch>
                            <a:fillRect/>
                          </a:stretch>
                        </pic:blipFill>
                        <pic:spPr>
                          <a:xfrm>
                            <a:off x="0" y="0"/>
                            <a:ext cx="1442085" cy="113347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D327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700*450*800MM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0AA13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电压220，功率400瓦，可以消毒1000–1200双筷子，紫外线消毒，红外线烘干，风机循环</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29A0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80F6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1550</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93A1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9300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E3E8E">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BB072">
            <w:pPr>
              <w:rPr>
                <w:rFonts w:hint="eastAsia" w:ascii="宋体" w:hAnsi="宋体" w:eastAsia="宋体" w:cs="宋体"/>
                <w:i w:val="0"/>
                <w:iCs w:val="0"/>
                <w:color w:val="000000"/>
                <w:sz w:val="22"/>
                <w:szCs w:val="22"/>
                <w:u w:val="none"/>
              </w:rPr>
            </w:pPr>
          </w:p>
        </w:tc>
      </w:tr>
      <w:tr w14:paraId="59CD8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80FB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16</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158A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双耳手打炒锅</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A7C7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1BD1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9525</wp:posOffset>
                  </wp:positionH>
                  <wp:positionV relativeFrom="paragraph">
                    <wp:posOffset>86360</wp:posOffset>
                  </wp:positionV>
                  <wp:extent cx="1855470" cy="1155065"/>
                  <wp:effectExtent l="0" t="0" r="11430" b="6985"/>
                  <wp:wrapNone/>
                  <wp:docPr id="66" name="图片_16"/>
                  <wp:cNvGraphicFramePr/>
                  <a:graphic xmlns:a="http://schemas.openxmlformats.org/drawingml/2006/main">
                    <a:graphicData uri="http://schemas.openxmlformats.org/drawingml/2006/picture">
                      <pic:pic xmlns:pic="http://schemas.openxmlformats.org/drawingml/2006/picture">
                        <pic:nvPicPr>
                          <pic:cNvPr id="66" name="图片_16"/>
                          <pic:cNvPicPr/>
                        </pic:nvPicPr>
                        <pic:blipFill>
                          <a:blip r:embed="rId22"/>
                          <a:stretch>
                            <a:fillRect/>
                          </a:stretch>
                        </pic:blipFill>
                        <pic:spPr>
                          <a:xfrm>
                            <a:off x="0" y="0"/>
                            <a:ext cx="1855470" cy="115506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A31C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直径45CM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9DB5D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1.5mm（熟铁手打锅）加厚</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3573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5C41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7B23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270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089FC">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CA2CD">
            <w:pPr>
              <w:rPr>
                <w:rFonts w:hint="eastAsia" w:ascii="宋体" w:hAnsi="宋体" w:eastAsia="宋体" w:cs="宋体"/>
                <w:i w:val="0"/>
                <w:iCs w:val="0"/>
                <w:color w:val="000000"/>
                <w:sz w:val="22"/>
                <w:szCs w:val="22"/>
                <w:u w:val="none"/>
              </w:rPr>
            </w:pPr>
          </w:p>
        </w:tc>
      </w:tr>
      <w:tr w14:paraId="02148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845E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17</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853E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双耳电磁炉用炒锅</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CBF1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0CE5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118110</wp:posOffset>
                  </wp:positionH>
                  <wp:positionV relativeFrom="paragraph">
                    <wp:posOffset>171450</wp:posOffset>
                  </wp:positionV>
                  <wp:extent cx="1881505" cy="906780"/>
                  <wp:effectExtent l="0" t="0" r="4445" b="7620"/>
                  <wp:wrapNone/>
                  <wp:docPr id="57" name="图片_18"/>
                  <wp:cNvGraphicFramePr/>
                  <a:graphic xmlns:a="http://schemas.openxmlformats.org/drawingml/2006/main">
                    <a:graphicData uri="http://schemas.openxmlformats.org/drawingml/2006/picture">
                      <pic:pic xmlns:pic="http://schemas.openxmlformats.org/drawingml/2006/picture">
                        <pic:nvPicPr>
                          <pic:cNvPr id="57" name="图片_18"/>
                          <pic:cNvPicPr/>
                        </pic:nvPicPr>
                        <pic:blipFill>
                          <a:blip r:embed="rId23"/>
                          <a:stretch>
                            <a:fillRect/>
                          </a:stretch>
                        </pic:blipFill>
                        <pic:spPr>
                          <a:xfrm>
                            <a:off x="0" y="0"/>
                            <a:ext cx="1881505" cy="90678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8D8E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直径45CM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3BE5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1.5mm（钢板锅）加厚</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8B1C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0FA3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D1F6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135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57454">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82EEF">
            <w:pPr>
              <w:rPr>
                <w:rFonts w:hint="eastAsia" w:ascii="宋体" w:hAnsi="宋体" w:eastAsia="宋体" w:cs="宋体"/>
                <w:i w:val="0"/>
                <w:iCs w:val="0"/>
                <w:color w:val="000000"/>
                <w:sz w:val="22"/>
                <w:szCs w:val="22"/>
                <w:u w:val="none"/>
              </w:rPr>
            </w:pPr>
          </w:p>
        </w:tc>
      </w:tr>
      <w:tr w14:paraId="7F1B3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D1EE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99D8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大号双耳手打炒锅</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131E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D1E5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38735</wp:posOffset>
                  </wp:positionH>
                  <wp:positionV relativeFrom="paragraph">
                    <wp:posOffset>104140</wp:posOffset>
                  </wp:positionV>
                  <wp:extent cx="1826895" cy="1137920"/>
                  <wp:effectExtent l="0" t="0" r="1905" b="5080"/>
                  <wp:wrapNone/>
                  <wp:docPr id="52" name="图片_19"/>
                  <wp:cNvGraphicFramePr/>
                  <a:graphic xmlns:a="http://schemas.openxmlformats.org/drawingml/2006/main">
                    <a:graphicData uri="http://schemas.openxmlformats.org/drawingml/2006/picture">
                      <pic:pic xmlns:pic="http://schemas.openxmlformats.org/drawingml/2006/picture">
                        <pic:nvPicPr>
                          <pic:cNvPr id="52" name="图片_19"/>
                          <pic:cNvPicPr/>
                        </pic:nvPicPr>
                        <pic:blipFill>
                          <a:blip r:embed="rId24"/>
                          <a:stretch>
                            <a:fillRect/>
                          </a:stretch>
                        </pic:blipFill>
                        <pic:spPr>
                          <a:xfrm>
                            <a:off x="0" y="0"/>
                            <a:ext cx="1826895" cy="113792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2BE3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直径80CM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EE4EC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1.5mm（熟铁手打锅）加厚</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E6C5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D383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D469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43C00">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CDA9F">
            <w:pPr>
              <w:rPr>
                <w:rFonts w:hint="eastAsia" w:ascii="宋体" w:hAnsi="宋体" w:eastAsia="宋体" w:cs="宋体"/>
                <w:i w:val="0"/>
                <w:iCs w:val="0"/>
                <w:color w:val="000000"/>
                <w:sz w:val="22"/>
                <w:szCs w:val="22"/>
                <w:u w:val="none"/>
              </w:rPr>
            </w:pPr>
          </w:p>
        </w:tc>
      </w:tr>
      <w:tr w14:paraId="44425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6F85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19</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7D17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8两木柄炒勺</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473F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5C37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wp:posOffset>
                  </wp:positionH>
                  <wp:positionV relativeFrom="paragraph">
                    <wp:posOffset>38735</wp:posOffset>
                  </wp:positionV>
                  <wp:extent cx="1418590" cy="1209675"/>
                  <wp:effectExtent l="0" t="0" r="10160" b="9525"/>
                  <wp:wrapNone/>
                  <wp:docPr id="63" name="图片_15"/>
                  <wp:cNvGraphicFramePr/>
                  <a:graphic xmlns:a="http://schemas.openxmlformats.org/drawingml/2006/main">
                    <a:graphicData uri="http://schemas.openxmlformats.org/drawingml/2006/picture">
                      <pic:pic xmlns:pic="http://schemas.openxmlformats.org/drawingml/2006/picture">
                        <pic:nvPicPr>
                          <pic:cNvPr id="63" name="图片_15"/>
                          <pic:cNvPicPr/>
                        </pic:nvPicPr>
                        <pic:blipFill>
                          <a:blip r:embed="rId25"/>
                          <a:stretch>
                            <a:fillRect/>
                          </a:stretch>
                        </pic:blipFill>
                        <pic:spPr>
                          <a:xfrm>
                            <a:off x="0" y="0"/>
                            <a:ext cx="1418590" cy="120967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6035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8两</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E8E90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2081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4C47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4F8F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B5177">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3FCB2">
            <w:pPr>
              <w:rPr>
                <w:rFonts w:hint="eastAsia" w:ascii="宋体" w:hAnsi="宋体" w:eastAsia="宋体" w:cs="宋体"/>
                <w:i w:val="0"/>
                <w:iCs w:val="0"/>
                <w:color w:val="000000"/>
                <w:sz w:val="22"/>
                <w:szCs w:val="22"/>
                <w:u w:val="none"/>
              </w:rPr>
            </w:pPr>
          </w:p>
        </w:tc>
      </w:tr>
      <w:tr w14:paraId="3425C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246E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01D6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炒菜铲加木柄</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84AC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8367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201930</wp:posOffset>
                  </wp:positionH>
                  <wp:positionV relativeFrom="paragraph">
                    <wp:posOffset>13970</wp:posOffset>
                  </wp:positionV>
                  <wp:extent cx="1674495" cy="1219835"/>
                  <wp:effectExtent l="0" t="0" r="1905" b="18415"/>
                  <wp:wrapNone/>
                  <wp:docPr id="79" name="图片_2_SpCnt_1"/>
                  <wp:cNvGraphicFramePr/>
                  <a:graphic xmlns:a="http://schemas.openxmlformats.org/drawingml/2006/main">
                    <a:graphicData uri="http://schemas.openxmlformats.org/drawingml/2006/picture">
                      <pic:pic xmlns:pic="http://schemas.openxmlformats.org/drawingml/2006/picture">
                        <pic:nvPicPr>
                          <pic:cNvPr id="79" name="图片_2_SpCnt_1"/>
                          <pic:cNvPicPr/>
                        </pic:nvPicPr>
                        <pic:blipFill>
                          <a:blip r:embed="rId26"/>
                          <a:stretch>
                            <a:fillRect/>
                          </a:stretch>
                        </pic:blipFill>
                        <pic:spPr>
                          <a:xfrm>
                            <a:off x="0" y="0"/>
                            <a:ext cx="1674495" cy="121983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3A23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棍长80CM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0D2C5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4741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5517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F489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C582D">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E89D0">
            <w:pPr>
              <w:rPr>
                <w:rFonts w:hint="eastAsia" w:ascii="宋体" w:hAnsi="宋体" w:eastAsia="宋体" w:cs="宋体"/>
                <w:i w:val="0"/>
                <w:iCs w:val="0"/>
                <w:color w:val="000000"/>
                <w:sz w:val="22"/>
                <w:szCs w:val="22"/>
                <w:u w:val="none"/>
              </w:rPr>
            </w:pPr>
          </w:p>
        </w:tc>
      </w:tr>
      <w:tr w14:paraId="2CC89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FA2B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21</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C1E5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竹柄不锈钢密漏勺</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BF7A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24A5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2105660" cy="1141095"/>
                  <wp:effectExtent l="0" t="0" r="8890" b="1905"/>
                  <wp:wrapNone/>
                  <wp:docPr id="80" name="图片_22"/>
                  <wp:cNvGraphicFramePr/>
                  <a:graphic xmlns:a="http://schemas.openxmlformats.org/drawingml/2006/main">
                    <a:graphicData uri="http://schemas.openxmlformats.org/drawingml/2006/picture">
                      <pic:pic xmlns:pic="http://schemas.openxmlformats.org/drawingml/2006/picture">
                        <pic:nvPicPr>
                          <pic:cNvPr id="80" name="图片_22"/>
                          <pic:cNvPicPr/>
                        </pic:nvPicPr>
                        <pic:blipFill>
                          <a:blip r:embed="rId27"/>
                          <a:stretch>
                            <a:fillRect/>
                          </a:stretch>
                        </pic:blipFill>
                        <pic:spPr>
                          <a:xfrm>
                            <a:off x="0" y="0"/>
                            <a:ext cx="2105660" cy="114109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FDBC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直径30CM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6FD2C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6FC6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F45B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E6DA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07CD1">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0CCD4">
            <w:pPr>
              <w:rPr>
                <w:rFonts w:hint="eastAsia" w:ascii="宋体" w:hAnsi="宋体" w:eastAsia="宋体" w:cs="宋体"/>
                <w:i w:val="0"/>
                <w:iCs w:val="0"/>
                <w:color w:val="000000"/>
                <w:sz w:val="22"/>
                <w:szCs w:val="22"/>
                <w:u w:val="none"/>
              </w:rPr>
            </w:pPr>
          </w:p>
        </w:tc>
      </w:tr>
      <w:tr w14:paraId="6C7427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D313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0D79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竹柄不锈钢粗漏勺</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D8EB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2D21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wp:posOffset>
                  </wp:positionH>
                  <wp:positionV relativeFrom="paragraph">
                    <wp:posOffset>133985</wp:posOffset>
                  </wp:positionV>
                  <wp:extent cx="2099310" cy="922020"/>
                  <wp:effectExtent l="0" t="0" r="15240" b="11430"/>
                  <wp:wrapNone/>
                  <wp:docPr id="69" name="图片_21"/>
                  <wp:cNvGraphicFramePr/>
                  <a:graphic xmlns:a="http://schemas.openxmlformats.org/drawingml/2006/main">
                    <a:graphicData uri="http://schemas.openxmlformats.org/drawingml/2006/picture">
                      <pic:pic xmlns:pic="http://schemas.openxmlformats.org/drawingml/2006/picture">
                        <pic:nvPicPr>
                          <pic:cNvPr id="69" name="图片_21"/>
                          <pic:cNvPicPr/>
                        </pic:nvPicPr>
                        <pic:blipFill>
                          <a:blip r:embed="rId28"/>
                          <a:stretch>
                            <a:fillRect/>
                          </a:stretch>
                        </pic:blipFill>
                        <pic:spPr>
                          <a:xfrm>
                            <a:off x="0" y="0"/>
                            <a:ext cx="2099310" cy="92202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70F8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直径30CM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E7B4A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2ED8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1767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512F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256</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A9BC4">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2CB73">
            <w:pPr>
              <w:rPr>
                <w:rFonts w:hint="eastAsia" w:ascii="宋体" w:hAnsi="宋体" w:eastAsia="宋体" w:cs="宋体"/>
                <w:i w:val="0"/>
                <w:iCs w:val="0"/>
                <w:color w:val="000000"/>
                <w:sz w:val="22"/>
                <w:szCs w:val="22"/>
                <w:u w:val="none"/>
              </w:rPr>
            </w:pPr>
          </w:p>
        </w:tc>
      </w:tr>
      <w:tr w14:paraId="7FE7C5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6207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23</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ADB2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不锈钢油盆</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3EA5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4B46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218440</wp:posOffset>
                  </wp:positionH>
                  <wp:positionV relativeFrom="paragraph">
                    <wp:posOffset>12065</wp:posOffset>
                  </wp:positionV>
                  <wp:extent cx="1372870" cy="1282700"/>
                  <wp:effectExtent l="0" t="0" r="17780" b="12700"/>
                  <wp:wrapNone/>
                  <wp:docPr id="61" name="图片_24_SpCnt_1"/>
                  <wp:cNvGraphicFramePr/>
                  <a:graphic xmlns:a="http://schemas.openxmlformats.org/drawingml/2006/main">
                    <a:graphicData uri="http://schemas.openxmlformats.org/drawingml/2006/picture">
                      <pic:pic xmlns:pic="http://schemas.openxmlformats.org/drawingml/2006/picture">
                        <pic:nvPicPr>
                          <pic:cNvPr id="61" name="图片_24_SpCnt_1"/>
                          <pic:cNvPicPr/>
                        </pic:nvPicPr>
                        <pic:blipFill>
                          <a:blip r:embed="rId29"/>
                          <a:stretch>
                            <a:fillRect/>
                          </a:stretch>
                        </pic:blipFill>
                        <pic:spPr>
                          <a:xfrm>
                            <a:off x="0" y="0"/>
                            <a:ext cx="1372870" cy="128270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1AF1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10寸</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09611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7566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2FA5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934C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EAFF0">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8E458">
            <w:pPr>
              <w:rPr>
                <w:rFonts w:hint="eastAsia" w:ascii="宋体" w:hAnsi="宋体" w:eastAsia="宋体" w:cs="宋体"/>
                <w:i w:val="0"/>
                <w:iCs w:val="0"/>
                <w:color w:val="000000"/>
                <w:sz w:val="22"/>
                <w:szCs w:val="22"/>
                <w:u w:val="none"/>
              </w:rPr>
            </w:pPr>
          </w:p>
        </w:tc>
      </w:tr>
      <w:tr w14:paraId="6B1E4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B892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2750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不锈钢漏瓢</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F5B4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5195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609600</wp:posOffset>
                  </wp:positionH>
                  <wp:positionV relativeFrom="paragraph">
                    <wp:posOffset>104140</wp:posOffset>
                  </wp:positionV>
                  <wp:extent cx="654050" cy="1153160"/>
                  <wp:effectExtent l="0" t="0" r="12700" b="8890"/>
                  <wp:wrapNone/>
                  <wp:docPr id="67" name="图片_23_SpCnt_1"/>
                  <wp:cNvGraphicFramePr/>
                  <a:graphic xmlns:a="http://schemas.openxmlformats.org/drawingml/2006/main">
                    <a:graphicData uri="http://schemas.openxmlformats.org/drawingml/2006/picture">
                      <pic:pic xmlns:pic="http://schemas.openxmlformats.org/drawingml/2006/picture">
                        <pic:nvPicPr>
                          <pic:cNvPr id="67" name="图片_23_SpCnt_1"/>
                          <pic:cNvPicPr/>
                        </pic:nvPicPr>
                        <pic:blipFill>
                          <a:blip r:embed="rId30"/>
                          <a:stretch>
                            <a:fillRect/>
                          </a:stretch>
                        </pic:blipFill>
                        <pic:spPr>
                          <a:xfrm>
                            <a:off x="0" y="0"/>
                            <a:ext cx="654050" cy="115316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8E71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494E5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B9FD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8924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3C7A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94E81">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48FD3">
            <w:pPr>
              <w:rPr>
                <w:rFonts w:hint="eastAsia" w:ascii="宋体" w:hAnsi="宋体" w:eastAsia="宋体" w:cs="宋体"/>
                <w:i w:val="0"/>
                <w:iCs w:val="0"/>
                <w:color w:val="000000"/>
                <w:sz w:val="22"/>
                <w:szCs w:val="22"/>
                <w:u w:val="none"/>
              </w:rPr>
            </w:pPr>
          </w:p>
        </w:tc>
      </w:tr>
      <w:tr w14:paraId="727E8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3BDF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E5E9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不锈钢矮汤桶</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1743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8A03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285750</wp:posOffset>
                  </wp:positionH>
                  <wp:positionV relativeFrom="paragraph">
                    <wp:posOffset>29845</wp:posOffset>
                  </wp:positionV>
                  <wp:extent cx="1304290" cy="1195705"/>
                  <wp:effectExtent l="0" t="0" r="10160" b="4445"/>
                  <wp:wrapNone/>
                  <wp:docPr id="59" name="图片_32"/>
                  <wp:cNvGraphicFramePr/>
                  <a:graphic xmlns:a="http://schemas.openxmlformats.org/drawingml/2006/main">
                    <a:graphicData uri="http://schemas.openxmlformats.org/drawingml/2006/picture">
                      <pic:pic xmlns:pic="http://schemas.openxmlformats.org/drawingml/2006/picture">
                        <pic:nvPicPr>
                          <pic:cNvPr id="59" name="图片_32"/>
                          <pic:cNvPicPr/>
                        </pic:nvPicPr>
                        <pic:blipFill>
                          <a:blip r:embed="rId31"/>
                          <a:stretch>
                            <a:fillRect/>
                          </a:stretch>
                        </pic:blipFill>
                        <pic:spPr>
                          <a:xfrm>
                            <a:off x="0" y="0"/>
                            <a:ext cx="1304290" cy="119570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0386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直径60*高度28</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1E4D8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2.0MM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BC50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7B96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260</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C284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2080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08EEC">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BBC5D">
            <w:pPr>
              <w:rPr>
                <w:rFonts w:hint="eastAsia" w:ascii="宋体" w:hAnsi="宋体" w:eastAsia="宋体" w:cs="宋体"/>
                <w:i w:val="0"/>
                <w:iCs w:val="0"/>
                <w:color w:val="000000"/>
                <w:sz w:val="22"/>
                <w:szCs w:val="22"/>
                <w:u w:val="none"/>
              </w:rPr>
            </w:pPr>
          </w:p>
        </w:tc>
      </w:tr>
      <w:tr w14:paraId="466CD5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B4DD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26</w:t>
            </w:r>
          </w:p>
        </w:tc>
        <w:tc>
          <w:tcPr>
            <w:tcW w:w="115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82F6B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不锈钢斗盆</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BFBF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restart"/>
            <w:tcBorders>
              <w:top w:val="single" w:color="000000" w:sz="4" w:space="0"/>
              <w:left w:val="single" w:color="000000" w:sz="4" w:space="0"/>
              <w:bottom w:val="nil"/>
              <w:right w:val="single" w:color="000000" w:sz="4" w:space="0"/>
            </w:tcBorders>
            <w:shd w:val="clear" w:color="auto" w:fill="auto"/>
            <w:vAlign w:val="center"/>
          </w:tcPr>
          <w:p w14:paraId="01223B2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142875</wp:posOffset>
                  </wp:positionH>
                  <wp:positionV relativeFrom="paragraph">
                    <wp:posOffset>86360</wp:posOffset>
                  </wp:positionV>
                  <wp:extent cx="1848485" cy="1081405"/>
                  <wp:effectExtent l="0" t="0" r="18415" b="4445"/>
                  <wp:wrapNone/>
                  <wp:docPr id="70" name="图片_26"/>
                  <wp:cNvGraphicFramePr/>
                  <a:graphic xmlns:a="http://schemas.openxmlformats.org/drawingml/2006/main">
                    <a:graphicData uri="http://schemas.openxmlformats.org/drawingml/2006/picture">
                      <pic:pic xmlns:pic="http://schemas.openxmlformats.org/drawingml/2006/picture">
                        <pic:nvPicPr>
                          <pic:cNvPr id="70" name="图片_26"/>
                          <pic:cNvPicPr/>
                        </pic:nvPicPr>
                        <pic:blipFill>
                          <a:blip r:embed="rId32"/>
                          <a:stretch>
                            <a:fillRect/>
                          </a:stretch>
                        </pic:blipFill>
                        <pic:spPr>
                          <a:xfrm>
                            <a:off x="0" y="0"/>
                            <a:ext cx="1848485" cy="108140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3489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759BD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511C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6A77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C30F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270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920F4">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F6B6E">
            <w:pPr>
              <w:rPr>
                <w:rFonts w:hint="eastAsia" w:ascii="宋体" w:hAnsi="宋体" w:eastAsia="宋体" w:cs="宋体"/>
                <w:i w:val="0"/>
                <w:iCs w:val="0"/>
                <w:color w:val="000000"/>
                <w:sz w:val="22"/>
                <w:szCs w:val="22"/>
                <w:u w:val="none"/>
              </w:rPr>
            </w:pPr>
          </w:p>
        </w:tc>
      </w:tr>
      <w:tr w14:paraId="1BE5DA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0343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27</w:t>
            </w:r>
          </w:p>
        </w:tc>
        <w:tc>
          <w:tcPr>
            <w:tcW w:w="11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6D1699">
            <w:pPr>
              <w:jc w:val="center"/>
              <w:rPr>
                <w:rFonts w:hint="eastAsia" w:ascii="仿宋" w:hAnsi="仿宋" w:eastAsia="仿宋" w:cs="仿宋"/>
                <w:i w:val="0"/>
                <w:iCs w:val="0"/>
                <w:color w:val="000000"/>
                <w:sz w:val="20"/>
                <w:szCs w:val="20"/>
                <w:u w:val="none"/>
              </w:rPr>
            </w:pP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5042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nil"/>
              <w:right w:val="single" w:color="000000" w:sz="4" w:space="0"/>
            </w:tcBorders>
            <w:shd w:val="clear" w:color="auto" w:fill="auto"/>
            <w:vAlign w:val="center"/>
          </w:tcPr>
          <w:p w14:paraId="5131B329">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0ED7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1EFD2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FF94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A66F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9797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130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15896">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13BE2">
            <w:pPr>
              <w:rPr>
                <w:rFonts w:hint="eastAsia" w:ascii="宋体" w:hAnsi="宋体" w:eastAsia="宋体" w:cs="宋体"/>
                <w:i w:val="0"/>
                <w:iCs w:val="0"/>
                <w:color w:val="000000"/>
                <w:sz w:val="22"/>
                <w:szCs w:val="22"/>
                <w:u w:val="none"/>
              </w:rPr>
            </w:pPr>
          </w:p>
        </w:tc>
      </w:tr>
      <w:tr w14:paraId="07480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F11A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1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C1EDBB">
            <w:pPr>
              <w:jc w:val="center"/>
              <w:rPr>
                <w:rFonts w:hint="eastAsia" w:ascii="仿宋" w:hAnsi="仿宋" w:eastAsia="仿宋" w:cs="仿宋"/>
                <w:i w:val="0"/>
                <w:iCs w:val="0"/>
                <w:color w:val="000000"/>
                <w:sz w:val="20"/>
                <w:szCs w:val="20"/>
                <w:u w:val="none"/>
              </w:rPr>
            </w:pP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F692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nil"/>
              <w:right w:val="single" w:color="000000" w:sz="4" w:space="0"/>
            </w:tcBorders>
            <w:shd w:val="clear" w:color="auto" w:fill="auto"/>
            <w:vAlign w:val="center"/>
          </w:tcPr>
          <w:p w14:paraId="3C4B19B2">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46F1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1CF57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36F5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0760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FFF6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EC291">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00E3F">
            <w:pPr>
              <w:rPr>
                <w:rFonts w:hint="eastAsia" w:ascii="宋体" w:hAnsi="宋体" w:eastAsia="宋体" w:cs="宋体"/>
                <w:i w:val="0"/>
                <w:iCs w:val="0"/>
                <w:color w:val="000000"/>
                <w:sz w:val="22"/>
                <w:szCs w:val="22"/>
                <w:u w:val="none"/>
              </w:rPr>
            </w:pPr>
          </w:p>
        </w:tc>
      </w:tr>
      <w:tr w14:paraId="485E1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3DFD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29</w:t>
            </w:r>
          </w:p>
        </w:tc>
        <w:tc>
          <w:tcPr>
            <w:tcW w:w="11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8A5737">
            <w:pPr>
              <w:jc w:val="center"/>
              <w:rPr>
                <w:rFonts w:hint="eastAsia" w:ascii="仿宋" w:hAnsi="仿宋" w:eastAsia="仿宋" w:cs="仿宋"/>
                <w:i w:val="0"/>
                <w:iCs w:val="0"/>
                <w:color w:val="000000"/>
                <w:sz w:val="20"/>
                <w:szCs w:val="20"/>
                <w:u w:val="none"/>
              </w:rPr>
            </w:pP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7683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nil"/>
              <w:right w:val="single" w:color="000000" w:sz="4" w:space="0"/>
            </w:tcBorders>
            <w:shd w:val="clear" w:color="auto" w:fill="auto"/>
            <w:vAlign w:val="center"/>
          </w:tcPr>
          <w:p w14:paraId="2263861D">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0A9E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5FC01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640F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EBAB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A924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35262">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AD890">
            <w:pPr>
              <w:rPr>
                <w:rFonts w:hint="eastAsia" w:ascii="宋体" w:hAnsi="宋体" w:eastAsia="宋体" w:cs="宋体"/>
                <w:i w:val="0"/>
                <w:iCs w:val="0"/>
                <w:color w:val="000000"/>
                <w:sz w:val="22"/>
                <w:szCs w:val="22"/>
                <w:u w:val="none"/>
              </w:rPr>
            </w:pPr>
          </w:p>
        </w:tc>
      </w:tr>
      <w:tr w14:paraId="46083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EA00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30</w:t>
            </w:r>
          </w:p>
        </w:tc>
        <w:tc>
          <w:tcPr>
            <w:tcW w:w="115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58F3D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不锈钢面盆</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15D8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restart"/>
            <w:tcBorders>
              <w:top w:val="nil"/>
              <w:left w:val="single" w:color="000000" w:sz="4" w:space="0"/>
              <w:bottom w:val="single" w:color="000000" w:sz="4" w:space="0"/>
              <w:right w:val="single" w:color="000000" w:sz="4" w:space="0"/>
            </w:tcBorders>
            <w:shd w:val="clear" w:color="auto" w:fill="auto"/>
            <w:vAlign w:val="center"/>
          </w:tcPr>
          <w:p w14:paraId="6100841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162560</wp:posOffset>
                  </wp:positionH>
                  <wp:positionV relativeFrom="paragraph">
                    <wp:posOffset>74930</wp:posOffset>
                  </wp:positionV>
                  <wp:extent cx="1828165" cy="1077595"/>
                  <wp:effectExtent l="0" t="0" r="635" b="8255"/>
                  <wp:wrapNone/>
                  <wp:docPr id="75" name="图片_30"/>
                  <wp:cNvGraphicFramePr/>
                  <a:graphic xmlns:a="http://schemas.openxmlformats.org/drawingml/2006/main">
                    <a:graphicData uri="http://schemas.openxmlformats.org/drawingml/2006/picture">
                      <pic:pic xmlns:pic="http://schemas.openxmlformats.org/drawingml/2006/picture">
                        <pic:nvPicPr>
                          <pic:cNvPr id="75" name="图片_30"/>
                          <pic:cNvPicPr/>
                        </pic:nvPicPr>
                        <pic:blipFill>
                          <a:blip r:embed="rId33"/>
                          <a:stretch>
                            <a:fillRect/>
                          </a:stretch>
                        </pic:blipFill>
                        <pic:spPr>
                          <a:xfrm>
                            <a:off x="0" y="0"/>
                            <a:ext cx="1828165" cy="107759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1C4A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13B2B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7D45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2F52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4362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F58F6">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9B107">
            <w:pPr>
              <w:rPr>
                <w:rFonts w:hint="eastAsia" w:ascii="宋体" w:hAnsi="宋体" w:eastAsia="宋体" w:cs="宋体"/>
                <w:i w:val="0"/>
                <w:iCs w:val="0"/>
                <w:color w:val="000000"/>
                <w:sz w:val="22"/>
                <w:szCs w:val="22"/>
                <w:u w:val="none"/>
              </w:rPr>
            </w:pPr>
          </w:p>
        </w:tc>
      </w:tr>
      <w:tr w14:paraId="706E8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5F91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31</w:t>
            </w:r>
          </w:p>
        </w:tc>
        <w:tc>
          <w:tcPr>
            <w:tcW w:w="11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5A381">
            <w:pPr>
              <w:jc w:val="center"/>
              <w:rPr>
                <w:rFonts w:hint="eastAsia" w:ascii="仿宋" w:hAnsi="仿宋" w:eastAsia="仿宋" w:cs="仿宋"/>
                <w:i w:val="0"/>
                <w:iCs w:val="0"/>
                <w:color w:val="000000"/>
                <w:sz w:val="20"/>
                <w:szCs w:val="20"/>
                <w:u w:val="none"/>
              </w:rPr>
            </w:pP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9A08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nil"/>
              <w:left w:val="single" w:color="000000" w:sz="4" w:space="0"/>
              <w:bottom w:val="single" w:color="000000" w:sz="4" w:space="0"/>
              <w:right w:val="single" w:color="000000" w:sz="4" w:space="0"/>
            </w:tcBorders>
            <w:shd w:val="clear" w:color="auto" w:fill="auto"/>
            <w:vAlign w:val="center"/>
          </w:tcPr>
          <w:p w14:paraId="61D6EEE4">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702A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6871A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优质不锈钢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FEAC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F636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22</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1631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88</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529E0">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E2B0A">
            <w:pPr>
              <w:rPr>
                <w:rFonts w:hint="eastAsia" w:ascii="宋体" w:hAnsi="宋体" w:eastAsia="宋体" w:cs="宋体"/>
                <w:i w:val="0"/>
                <w:iCs w:val="0"/>
                <w:color w:val="000000"/>
                <w:sz w:val="22"/>
                <w:szCs w:val="22"/>
                <w:u w:val="none"/>
              </w:rPr>
            </w:pPr>
          </w:p>
        </w:tc>
      </w:tr>
      <w:tr w14:paraId="1E284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2BBF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5997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蔬菜篮子大号白色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01DE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63EE4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161925</wp:posOffset>
                  </wp:positionH>
                  <wp:positionV relativeFrom="paragraph">
                    <wp:posOffset>95250</wp:posOffset>
                  </wp:positionV>
                  <wp:extent cx="1536700" cy="1087120"/>
                  <wp:effectExtent l="0" t="0" r="6350" b="17780"/>
                  <wp:wrapNone/>
                  <wp:docPr id="74" name="图片_38"/>
                  <wp:cNvGraphicFramePr/>
                  <a:graphic xmlns:a="http://schemas.openxmlformats.org/drawingml/2006/main">
                    <a:graphicData uri="http://schemas.openxmlformats.org/drawingml/2006/picture">
                      <pic:pic xmlns:pic="http://schemas.openxmlformats.org/drawingml/2006/picture">
                        <pic:nvPicPr>
                          <pic:cNvPr id="74" name="图片_38"/>
                          <pic:cNvPicPr/>
                        </pic:nvPicPr>
                        <pic:blipFill>
                          <a:blip r:embed="rId34"/>
                          <a:stretch>
                            <a:fillRect/>
                          </a:stretch>
                        </pic:blipFill>
                        <pic:spPr>
                          <a:xfrm>
                            <a:off x="0" y="0"/>
                            <a:ext cx="1536700" cy="108712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942A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63*37*24CM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5B7AF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CAE3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1D1A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657C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8C2F9">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4325D">
            <w:pPr>
              <w:rPr>
                <w:rFonts w:hint="eastAsia" w:ascii="宋体" w:hAnsi="宋体" w:eastAsia="宋体" w:cs="宋体"/>
                <w:i w:val="0"/>
                <w:iCs w:val="0"/>
                <w:color w:val="000000"/>
                <w:sz w:val="22"/>
                <w:szCs w:val="22"/>
                <w:u w:val="none"/>
              </w:rPr>
            </w:pPr>
          </w:p>
        </w:tc>
      </w:tr>
      <w:tr w14:paraId="4749A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A15D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E821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蔬菜篮子大号绿色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FF8E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692CB">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FD8E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63*37*24CM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FC07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4A37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E07A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F877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31B38">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FC582">
            <w:pPr>
              <w:rPr>
                <w:rFonts w:hint="eastAsia" w:ascii="宋体" w:hAnsi="宋体" w:eastAsia="宋体" w:cs="宋体"/>
                <w:i w:val="0"/>
                <w:iCs w:val="0"/>
                <w:color w:val="000000"/>
                <w:sz w:val="22"/>
                <w:szCs w:val="22"/>
                <w:u w:val="none"/>
              </w:rPr>
            </w:pPr>
          </w:p>
        </w:tc>
      </w:tr>
      <w:tr w14:paraId="2CAA1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F66E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34</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4496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蔬菜篮子中号白色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1AD1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57051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111125</wp:posOffset>
                  </wp:positionH>
                  <wp:positionV relativeFrom="paragraph">
                    <wp:posOffset>64135</wp:posOffset>
                  </wp:positionV>
                  <wp:extent cx="1607820" cy="1158875"/>
                  <wp:effectExtent l="0" t="0" r="11430" b="3175"/>
                  <wp:wrapNone/>
                  <wp:docPr id="77" name="图片_40"/>
                  <wp:cNvGraphicFramePr/>
                  <a:graphic xmlns:a="http://schemas.openxmlformats.org/drawingml/2006/main">
                    <a:graphicData uri="http://schemas.openxmlformats.org/drawingml/2006/picture">
                      <pic:pic xmlns:pic="http://schemas.openxmlformats.org/drawingml/2006/picture">
                        <pic:nvPicPr>
                          <pic:cNvPr id="77" name="图片_40"/>
                          <pic:cNvPicPr/>
                        </pic:nvPicPr>
                        <pic:blipFill>
                          <a:blip r:embed="rId35"/>
                          <a:stretch>
                            <a:fillRect/>
                          </a:stretch>
                        </pic:blipFill>
                        <pic:spPr>
                          <a:xfrm>
                            <a:off x="0" y="0"/>
                            <a:ext cx="1607820" cy="115887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F7B1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55*40*18CM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3DE64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AFF7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0D94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46C9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112</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582CB">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5FDFA">
            <w:pPr>
              <w:rPr>
                <w:rFonts w:hint="eastAsia" w:ascii="宋体" w:hAnsi="宋体" w:eastAsia="宋体" w:cs="宋体"/>
                <w:i w:val="0"/>
                <w:iCs w:val="0"/>
                <w:color w:val="000000"/>
                <w:sz w:val="22"/>
                <w:szCs w:val="22"/>
                <w:u w:val="none"/>
              </w:rPr>
            </w:pPr>
          </w:p>
        </w:tc>
      </w:tr>
      <w:tr w14:paraId="7CCE8C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5A73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F22C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蔬菜篮子中号绿色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0244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C405E4">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D24C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55*40*18CM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71BAB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0BD9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E5A8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698B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112</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23796">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65D39">
            <w:pPr>
              <w:rPr>
                <w:rFonts w:hint="eastAsia" w:ascii="宋体" w:hAnsi="宋体" w:eastAsia="宋体" w:cs="宋体"/>
                <w:i w:val="0"/>
                <w:iCs w:val="0"/>
                <w:color w:val="000000"/>
                <w:sz w:val="22"/>
                <w:szCs w:val="22"/>
                <w:u w:val="none"/>
              </w:rPr>
            </w:pPr>
          </w:p>
        </w:tc>
      </w:tr>
      <w:tr w14:paraId="0CE63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BFD3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58DE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蔬菜篮子小号白色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95E8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684C4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53975</wp:posOffset>
                  </wp:positionH>
                  <wp:positionV relativeFrom="paragraph">
                    <wp:posOffset>46355</wp:posOffset>
                  </wp:positionV>
                  <wp:extent cx="1670685" cy="1196340"/>
                  <wp:effectExtent l="0" t="0" r="5715" b="3810"/>
                  <wp:wrapNone/>
                  <wp:docPr id="78" name="图片_42"/>
                  <wp:cNvGraphicFramePr/>
                  <a:graphic xmlns:a="http://schemas.openxmlformats.org/drawingml/2006/main">
                    <a:graphicData uri="http://schemas.openxmlformats.org/drawingml/2006/picture">
                      <pic:pic xmlns:pic="http://schemas.openxmlformats.org/drawingml/2006/picture">
                        <pic:nvPicPr>
                          <pic:cNvPr id="78" name="图片_42"/>
                          <pic:cNvPicPr/>
                        </pic:nvPicPr>
                        <pic:blipFill>
                          <a:blip r:embed="rId36"/>
                          <a:stretch>
                            <a:fillRect/>
                          </a:stretch>
                        </pic:blipFill>
                        <pic:spPr>
                          <a:xfrm>
                            <a:off x="0" y="0"/>
                            <a:ext cx="1670685" cy="119634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4FFD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45*35*13CM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2ACC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88A9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A2A7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E536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74</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3BEF1">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B4EF3">
            <w:pPr>
              <w:rPr>
                <w:rFonts w:hint="eastAsia" w:ascii="宋体" w:hAnsi="宋体" w:eastAsia="宋体" w:cs="宋体"/>
                <w:i w:val="0"/>
                <w:iCs w:val="0"/>
                <w:color w:val="000000"/>
                <w:sz w:val="22"/>
                <w:szCs w:val="22"/>
                <w:u w:val="none"/>
              </w:rPr>
            </w:pPr>
          </w:p>
        </w:tc>
      </w:tr>
      <w:tr w14:paraId="226CF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47CD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37</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E46B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蔬菜篮子小号绿色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42F8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A98E36">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C282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45*35*13CM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07A62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751F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C8F8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DB30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74</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E5333">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01B87">
            <w:pPr>
              <w:rPr>
                <w:rFonts w:hint="eastAsia" w:ascii="宋体" w:hAnsi="宋体" w:eastAsia="宋体" w:cs="宋体"/>
                <w:i w:val="0"/>
                <w:iCs w:val="0"/>
                <w:color w:val="000000"/>
                <w:sz w:val="22"/>
                <w:szCs w:val="22"/>
                <w:u w:val="none"/>
              </w:rPr>
            </w:pPr>
          </w:p>
        </w:tc>
      </w:tr>
      <w:tr w14:paraId="21A941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0335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38</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F4E3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荤菜篮子大号红色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D21A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9C153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42545</wp:posOffset>
                  </wp:positionH>
                  <wp:positionV relativeFrom="paragraph">
                    <wp:posOffset>53975</wp:posOffset>
                  </wp:positionV>
                  <wp:extent cx="1660525" cy="1186180"/>
                  <wp:effectExtent l="0" t="0" r="15875" b="13970"/>
                  <wp:wrapNone/>
                  <wp:docPr id="62" name="图片_44"/>
                  <wp:cNvGraphicFramePr/>
                  <a:graphic xmlns:a="http://schemas.openxmlformats.org/drawingml/2006/main">
                    <a:graphicData uri="http://schemas.openxmlformats.org/drawingml/2006/picture">
                      <pic:pic xmlns:pic="http://schemas.openxmlformats.org/drawingml/2006/picture">
                        <pic:nvPicPr>
                          <pic:cNvPr id="62" name="图片_44"/>
                          <pic:cNvPicPr/>
                        </pic:nvPicPr>
                        <pic:blipFill>
                          <a:blip r:embed="rId37"/>
                          <a:stretch>
                            <a:fillRect/>
                          </a:stretch>
                        </pic:blipFill>
                        <pic:spPr>
                          <a:xfrm>
                            <a:off x="0" y="0"/>
                            <a:ext cx="1660525" cy="118618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E63B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63*37*24CM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EF75E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ACBA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29DD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30BA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D5278">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615C5">
            <w:pPr>
              <w:rPr>
                <w:rFonts w:hint="eastAsia" w:ascii="宋体" w:hAnsi="宋体" w:eastAsia="宋体" w:cs="宋体"/>
                <w:i w:val="0"/>
                <w:iCs w:val="0"/>
                <w:color w:val="000000"/>
                <w:sz w:val="22"/>
                <w:szCs w:val="22"/>
                <w:u w:val="none"/>
              </w:rPr>
            </w:pPr>
          </w:p>
        </w:tc>
      </w:tr>
      <w:tr w14:paraId="48530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F57D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39</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0F84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荤菜篮子大号蓝色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0041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61941D">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13A4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63*37*24CM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62FD0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B847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1984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CB06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4361D">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D886C">
            <w:pPr>
              <w:rPr>
                <w:rFonts w:hint="eastAsia" w:ascii="宋体" w:hAnsi="宋体" w:eastAsia="宋体" w:cs="宋体"/>
                <w:i w:val="0"/>
                <w:iCs w:val="0"/>
                <w:color w:val="000000"/>
                <w:sz w:val="22"/>
                <w:szCs w:val="22"/>
                <w:u w:val="none"/>
              </w:rPr>
            </w:pPr>
          </w:p>
        </w:tc>
      </w:tr>
      <w:tr w14:paraId="19671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CE48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40</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B709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荤菜篮子中号红色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002D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03F2A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27940</wp:posOffset>
                  </wp:positionH>
                  <wp:positionV relativeFrom="paragraph">
                    <wp:posOffset>64770</wp:posOffset>
                  </wp:positionV>
                  <wp:extent cx="1644650" cy="1180465"/>
                  <wp:effectExtent l="0" t="0" r="12700" b="635"/>
                  <wp:wrapNone/>
                  <wp:docPr id="71" name="图片_46"/>
                  <wp:cNvGraphicFramePr/>
                  <a:graphic xmlns:a="http://schemas.openxmlformats.org/drawingml/2006/main">
                    <a:graphicData uri="http://schemas.openxmlformats.org/drawingml/2006/picture">
                      <pic:pic xmlns:pic="http://schemas.openxmlformats.org/drawingml/2006/picture">
                        <pic:nvPicPr>
                          <pic:cNvPr id="71" name="图片_46"/>
                          <pic:cNvPicPr/>
                        </pic:nvPicPr>
                        <pic:blipFill>
                          <a:blip r:embed="rId38"/>
                          <a:stretch>
                            <a:fillRect/>
                          </a:stretch>
                        </pic:blipFill>
                        <pic:spPr>
                          <a:xfrm>
                            <a:off x="0" y="0"/>
                            <a:ext cx="1644650" cy="118046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8E9E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55*40*18CM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7476B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3BD5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3FCA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79D2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56</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3FF8B">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B6772">
            <w:pPr>
              <w:rPr>
                <w:rFonts w:hint="eastAsia" w:ascii="宋体" w:hAnsi="宋体" w:eastAsia="宋体" w:cs="宋体"/>
                <w:i w:val="0"/>
                <w:iCs w:val="0"/>
                <w:color w:val="000000"/>
                <w:sz w:val="22"/>
                <w:szCs w:val="22"/>
                <w:u w:val="none"/>
              </w:rPr>
            </w:pPr>
          </w:p>
        </w:tc>
      </w:tr>
      <w:tr w14:paraId="0EAAB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FD5E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41</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CFC3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荤菜篮子中号蓝色</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E66E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840832">
            <w:pPr>
              <w:jc w:val="center"/>
              <w:rPr>
                <w:rFonts w:hint="eastAsia" w:ascii="仿宋" w:hAnsi="仿宋" w:eastAsia="仿宋" w:cs="仿宋"/>
                <w:i w:val="0"/>
                <w:iCs w:val="0"/>
                <w:color w:val="000000"/>
                <w:sz w:val="20"/>
                <w:szCs w:val="20"/>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0116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55*40*18CM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81399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沥水透气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AE26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4AC8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EF2C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56</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8939A">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05575">
            <w:pPr>
              <w:rPr>
                <w:rFonts w:hint="eastAsia" w:ascii="宋体" w:hAnsi="宋体" w:eastAsia="宋体" w:cs="宋体"/>
                <w:i w:val="0"/>
                <w:iCs w:val="0"/>
                <w:color w:val="000000"/>
                <w:sz w:val="22"/>
                <w:szCs w:val="22"/>
                <w:u w:val="none"/>
              </w:rPr>
            </w:pPr>
          </w:p>
        </w:tc>
      </w:tr>
      <w:tr w14:paraId="7D103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CE05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42</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A349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不锈钢小汤碗</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39B7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0FEF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426085</wp:posOffset>
                  </wp:positionH>
                  <wp:positionV relativeFrom="paragraph">
                    <wp:posOffset>17780</wp:posOffset>
                  </wp:positionV>
                  <wp:extent cx="1114425" cy="1266190"/>
                  <wp:effectExtent l="0" t="0" r="9525" b="10160"/>
                  <wp:wrapNone/>
                  <wp:docPr id="49" name="图片_36"/>
                  <wp:cNvGraphicFramePr/>
                  <a:graphic xmlns:a="http://schemas.openxmlformats.org/drawingml/2006/main">
                    <a:graphicData uri="http://schemas.openxmlformats.org/drawingml/2006/picture">
                      <pic:pic xmlns:pic="http://schemas.openxmlformats.org/drawingml/2006/picture">
                        <pic:nvPicPr>
                          <pic:cNvPr id="49" name="图片_36"/>
                          <pic:cNvPicPr/>
                        </pic:nvPicPr>
                        <pic:blipFill>
                          <a:blip r:embed="rId39"/>
                          <a:stretch>
                            <a:fillRect/>
                          </a:stretch>
                        </pic:blipFill>
                        <pic:spPr>
                          <a:xfrm>
                            <a:off x="0" y="0"/>
                            <a:ext cx="1114425" cy="126619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E499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直径12CM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C1A00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316食品级不锈钢 1.0MM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5C66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1200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D6C8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C781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9360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9399C">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DEAF0">
            <w:pPr>
              <w:rPr>
                <w:rFonts w:hint="eastAsia" w:ascii="宋体" w:hAnsi="宋体" w:eastAsia="宋体" w:cs="宋体"/>
                <w:i w:val="0"/>
                <w:iCs w:val="0"/>
                <w:color w:val="000000"/>
                <w:sz w:val="22"/>
                <w:szCs w:val="22"/>
                <w:u w:val="none"/>
              </w:rPr>
            </w:pPr>
          </w:p>
        </w:tc>
      </w:tr>
      <w:tr w14:paraId="7DBA7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CA6C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43</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5B1D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不锈钢打菜勺</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0A0B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0730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56515</wp:posOffset>
                  </wp:positionH>
                  <wp:positionV relativeFrom="paragraph">
                    <wp:posOffset>170815</wp:posOffset>
                  </wp:positionV>
                  <wp:extent cx="1991360" cy="720090"/>
                  <wp:effectExtent l="0" t="0" r="8890" b="3810"/>
                  <wp:wrapNone/>
                  <wp:docPr id="73" name="图片_48"/>
                  <wp:cNvGraphicFramePr/>
                  <a:graphic xmlns:a="http://schemas.openxmlformats.org/drawingml/2006/main">
                    <a:graphicData uri="http://schemas.openxmlformats.org/drawingml/2006/picture">
                      <pic:pic xmlns:pic="http://schemas.openxmlformats.org/drawingml/2006/picture">
                        <pic:nvPicPr>
                          <pic:cNvPr id="73" name="图片_48"/>
                          <pic:cNvPicPr/>
                        </pic:nvPicPr>
                        <pic:blipFill>
                          <a:blip r:embed="rId40"/>
                          <a:stretch>
                            <a:fillRect/>
                          </a:stretch>
                        </pic:blipFill>
                        <pic:spPr>
                          <a:xfrm>
                            <a:off x="0" y="0"/>
                            <a:ext cx="1991360" cy="72009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F95C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2两</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C74DD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0.8MM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BB13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E91B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6B02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F8E1B">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4024A">
            <w:pPr>
              <w:rPr>
                <w:rFonts w:hint="eastAsia" w:ascii="宋体" w:hAnsi="宋体" w:eastAsia="宋体" w:cs="宋体"/>
                <w:i w:val="0"/>
                <w:iCs w:val="0"/>
                <w:color w:val="000000"/>
                <w:sz w:val="22"/>
                <w:szCs w:val="22"/>
                <w:u w:val="none"/>
              </w:rPr>
            </w:pPr>
          </w:p>
        </w:tc>
      </w:tr>
      <w:tr w14:paraId="20AA3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8A9E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44</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0DDE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不锈钢漏眼夹子</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D1AE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616D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38100</wp:posOffset>
                  </wp:positionH>
                  <wp:positionV relativeFrom="paragraph">
                    <wp:posOffset>65405</wp:posOffset>
                  </wp:positionV>
                  <wp:extent cx="1892300" cy="1137920"/>
                  <wp:effectExtent l="0" t="0" r="12700" b="5080"/>
                  <wp:wrapNone/>
                  <wp:docPr id="72" name="图片_37"/>
                  <wp:cNvGraphicFramePr/>
                  <a:graphic xmlns:a="http://schemas.openxmlformats.org/drawingml/2006/main">
                    <a:graphicData uri="http://schemas.openxmlformats.org/drawingml/2006/picture">
                      <pic:pic xmlns:pic="http://schemas.openxmlformats.org/drawingml/2006/picture">
                        <pic:nvPicPr>
                          <pic:cNvPr id="72" name="图片_37"/>
                          <pic:cNvPicPr/>
                        </pic:nvPicPr>
                        <pic:blipFill>
                          <a:blip r:embed="rId41"/>
                          <a:stretch>
                            <a:fillRect/>
                          </a:stretch>
                        </pic:blipFill>
                        <pic:spPr>
                          <a:xfrm>
                            <a:off x="0" y="0"/>
                            <a:ext cx="1892300" cy="113792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6F80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12寸</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0EB9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0.8MM</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10C5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E6B7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8.5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4FCA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170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A4C97">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F0984">
            <w:pPr>
              <w:rPr>
                <w:rFonts w:hint="eastAsia" w:ascii="宋体" w:hAnsi="宋体" w:eastAsia="宋体" w:cs="宋体"/>
                <w:i w:val="0"/>
                <w:iCs w:val="0"/>
                <w:color w:val="000000"/>
                <w:sz w:val="22"/>
                <w:szCs w:val="22"/>
                <w:u w:val="none"/>
              </w:rPr>
            </w:pPr>
          </w:p>
        </w:tc>
      </w:tr>
      <w:tr w14:paraId="60FBC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E19B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96AD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地电子秤</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2AF5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9B59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595630</wp:posOffset>
                  </wp:positionH>
                  <wp:positionV relativeFrom="paragraph">
                    <wp:posOffset>40005</wp:posOffset>
                  </wp:positionV>
                  <wp:extent cx="833755" cy="1205230"/>
                  <wp:effectExtent l="0" t="0" r="4445" b="13970"/>
                  <wp:wrapNone/>
                  <wp:docPr id="83" name="图片_4_SpCnt_1"/>
                  <wp:cNvGraphicFramePr/>
                  <a:graphic xmlns:a="http://schemas.openxmlformats.org/drawingml/2006/main">
                    <a:graphicData uri="http://schemas.openxmlformats.org/drawingml/2006/picture">
                      <pic:pic xmlns:pic="http://schemas.openxmlformats.org/drawingml/2006/picture">
                        <pic:nvPicPr>
                          <pic:cNvPr id="83" name="图片_4_SpCnt_1"/>
                          <pic:cNvPicPr/>
                        </pic:nvPicPr>
                        <pic:blipFill>
                          <a:blip r:embed="rId42"/>
                          <a:stretch>
                            <a:fillRect/>
                          </a:stretch>
                        </pic:blipFill>
                        <pic:spPr>
                          <a:xfrm>
                            <a:off x="0" y="0"/>
                            <a:ext cx="833755" cy="120523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F3CE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300KG  </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BEA7C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分度值100克</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98D7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EE1D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AE42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CC64C">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FD9A2">
            <w:pPr>
              <w:rPr>
                <w:rFonts w:hint="eastAsia" w:ascii="宋体" w:hAnsi="宋体" w:eastAsia="宋体" w:cs="宋体"/>
                <w:i w:val="0"/>
                <w:iCs w:val="0"/>
                <w:color w:val="000000"/>
                <w:sz w:val="22"/>
                <w:szCs w:val="22"/>
                <w:u w:val="none"/>
              </w:rPr>
            </w:pPr>
          </w:p>
        </w:tc>
      </w:tr>
      <w:tr w14:paraId="77B62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D40C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46</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6E8D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食品添加剂专用柜</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270F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4434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169545</wp:posOffset>
                  </wp:positionH>
                  <wp:positionV relativeFrom="paragraph">
                    <wp:posOffset>27305</wp:posOffset>
                  </wp:positionV>
                  <wp:extent cx="1506855" cy="1144270"/>
                  <wp:effectExtent l="0" t="0" r="17145" b="17780"/>
                  <wp:wrapNone/>
                  <wp:docPr id="82" name="图片_25"/>
                  <wp:cNvGraphicFramePr/>
                  <a:graphic xmlns:a="http://schemas.openxmlformats.org/drawingml/2006/main">
                    <a:graphicData uri="http://schemas.openxmlformats.org/drawingml/2006/picture">
                      <pic:pic xmlns:pic="http://schemas.openxmlformats.org/drawingml/2006/picture">
                        <pic:nvPicPr>
                          <pic:cNvPr id="82" name="图片_25"/>
                          <pic:cNvPicPr/>
                        </pic:nvPicPr>
                        <pic:blipFill>
                          <a:blip r:embed="rId43"/>
                          <a:stretch>
                            <a:fillRect/>
                          </a:stretch>
                        </pic:blipFill>
                        <pic:spPr>
                          <a:xfrm>
                            <a:off x="0" y="0"/>
                            <a:ext cx="1506855" cy="114427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8BC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高50*长45*深40CM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1DB0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201优质不锈钢</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A6FD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AB75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450</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C7E9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8A0F6">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72550">
            <w:pPr>
              <w:rPr>
                <w:rFonts w:hint="eastAsia" w:ascii="宋体" w:hAnsi="宋体" w:eastAsia="宋体" w:cs="宋体"/>
                <w:i w:val="0"/>
                <w:iCs w:val="0"/>
                <w:color w:val="000000"/>
                <w:sz w:val="22"/>
                <w:szCs w:val="22"/>
                <w:u w:val="none"/>
              </w:rPr>
            </w:pPr>
          </w:p>
        </w:tc>
      </w:tr>
      <w:tr w14:paraId="3E889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04D2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47</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4957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仓库收纳箱</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D24A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EA8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361315</wp:posOffset>
                  </wp:positionH>
                  <wp:positionV relativeFrom="paragraph">
                    <wp:posOffset>71755</wp:posOffset>
                  </wp:positionV>
                  <wp:extent cx="1168400" cy="1127125"/>
                  <wp:effectExtent l="0" t="0" r="12700" b="15875"/>
                  <wp:wrapNone/>
                  <wp:docPr id="88" name="图片_5"/>
                  <wp:cNvGraphicFramePr/>
                  <a:graphic xmlns:a="http://schemas.openxmlformats.org/drawingml/2006/main">
                    <a:graphicData uri="http://schemas.openxmlformats.org/drawingml/2006/picture">
                      <pic:pic xmlns:pic="http://schemas.openxmlformats.org/drawingml/2006/picture">
                        <pic:nvPicPr>
                          <pic:cNvPr id="88" name="图片_5"/>
                          <pic:cNvPicPr/>
                        </pic:nvPicPr>
                        <pic:blipFill>
                          <a:blip r:embed="rId44"/>
                          <a:stretch>
                            <a:fillRect/>
                          </a:stretch>
                        </pic:blipFill>
                        <pic:spPr>
                          <a:xfrm>
                            <a:off x="0" y="0"/>
                            <a:ext cx="1168400" cy="112712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52C7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530*410*330MM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64FAB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 加厚食品级优质PP材质 防摔耐用，盒身1.0MM，盒盖1.2MM，适用温度-20°C-80°C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6A8E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5EC2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46</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6886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2300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09015">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660A7">
            <w:pPr>
              <w:rPr>
                <w:rFonts w:hint="eastAsia" w:ascii="宋体" w:hAnsi="宋体" w:eastAsia="宋体" w:cs="宋体"/>
                <w:i w:val="0"/>
                <w:iCs w:val="0"/>
                <w:color w:val="000000"/>
                <w:sz w:val="22"/>
                <w:szCs w:val="22"/>
                <w:u w:val="none"/>
              </w:rPr>
            </w:pPr>
          </w:p>
        </w:tc>
      </w:tr>
      <w:tr w14:paraId="5D8A0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7ED7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48</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8104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餐厨收集车</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9641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台</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F772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345440</wp:posOffset>
                  </wp:positionH>
                  <wp:positionV relativeFrom="paragraph">
                    <wp:posOffset>60960</wp:posOffset>
                  </wp:positionV>
                  <wp:extent cx="1272540" cy="1187450"/>
                  <wp:effectExtent l="0" t="0" r="3810" b="12700"/>
                  <wp:wrapNone/>
                  <wp:docPr id="85" name="图片_33"/>
                  <wp:cNvGraphicFramePr/>
                  <a:graphic xmlns:a="http://schemas.openxmlformats.org/drawingml/2006/main">
                    <a:graphicData uri="http://schemas.openxmlformats.org/drawingml/2006/picture">
                      <pic:pic xmlns:pic="http://schemas.openxmlformats.org/drawingml/2006/picture">
                        <pic:nvPicPr>
                          <pic:cNvPr id="85" name="图片_33"/>
                          <pic:cNvPicPr/>
                        </pic:nvPicPr>
                        <pic:blipFill>
                          <a:blip r:embed="rId45"/>
                          <a:stretch>
                            <a:fillRect/>
                          </a:stretch>
                        </pic:blipFill>
                        <pic:spPr>
                          <a:xfrm>
                            <a:off x="0" y="0"/>
                            <a:ext cx="1272540" cy="118745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4F92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1100*500*900MM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367B4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加厚食品级优质PP材质 </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52A0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4952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360</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0C4A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1440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630E1">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18C7E">
            <w:pPr>
              <w:rPr>
                <w:rFonts w:hint="eastAsia" w:ascii="宋体" w:hAnsi="宋体" w:eastAsia="宋体" w:cs="宋体"/>
                <w:i w:val="0"/>
                <w:iCs w:val="0"/>
                <w:color w:val="000000"/>
                <w:sz w:val="22"/>
                <w:szCs w:val="22"/>
                <w:u w:val="none"/>
              </w:rPr>
            </w:pPr>
          </w:p>
        </w:tc>
      </w:tr>
      <w:tr w14:paraId="0AF83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09E1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49</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6572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大号废渣桶</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1A346">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3EE6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675005</wp:posOffset>
                  </wp:positionH>
                  <wp:positionV relativeFrom="paragraph">
                    <wp:posOffset>20320</wp:posOffset>
                  </wp:positionV>
                  <wp:extent cx="694690" cy="1244600"/>
                  <wp:effectExtent l="0" t="0" r="10160" b="12700"/>
                  <wp:wrapNone/>
                  <wp:docPr id="86" name="图片_34"/>
                  <wp:cNvGraphicFramePr/>
                  <a:graphic xmlns:a="http://schemas.openxmlformats.org/drawingml/2006/main">
                    <a:graphicData uri="http://schemas.openxmlformats.org/drawingml/2006/picture">
                      <pic:pic xmlns:pic="http://schemas.openxmlformats.org/drawingml/2006/picture">
                        <pic:nvPicPr>
                          <pic:cNvPr id="86" name="图片_34"/>
                          <pic:cNvPicPr/>
                        </pic:nvPicPr>
                        <pic:blipFill>
                          <a:blip r:embed="rId46"/>
                          <a:stretch>
                            <a:fillRect/>
                          </a:stretch>
                        </pic:blipFill>
                        <pic:spPr>
                          <a:xfrm>
                            <a:off x="0" y="0"/>
                            <a:ext cx="694690" cy="124460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C55D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33*23*56CM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0FF2C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加厚食品级优质PP材质 </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82A4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9915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41A6B">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180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EC71B">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A3F57">
            <w:pPr>
              <w:rPr>
                <w:rFonts w:hint="eastAsia" w:ascii="宋体" w:hAnsi="宋体" w:eastAsia="宋体" w:cs="宋体"/>
                <w:i w:val="0"/>
                <w:iCs w:val="0"/>
                <w:color w:val="000000"/>
                <w:sz w:val="22"/>
                <w:szCs w:val="22"/>
                <w:u w:val="none"/>
              </w:rPr>
            </w:pPr>
          </w:p>
        </w:tc>
      </w:tr>
      <w:tr w14:paraId="44184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9C49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8444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小号废渣桶</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F884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1082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446405</wp:posOffset>
                  </wp:positionH>
                  <wp:positionV relativeFrom="paragraph">
                    <wp:posOffset>62865</wp:posOffset>
                  </wp:positionV>
                  <wp:extent cx="1051560" cy="1212850"/>
                  <wp:effectExtent l="0" t="0" r="15240" b="6350"/>
                  <wp:wrapNone/>
                  <wp:docPr id="81" name="图片_35_SpCnt_1"/>
                  <wp:cNvGraphicFramePr/>
                  <a:graphic xmlns:a="http://schemas.openxmlformats.org/drawingml/2006/main">
                    <a:graphicData uri="http://schemas.openxmlformats.org/drawingml/2006/picture">
                      <pic:pic xmlns:pic="http://schemas.openxmlformats.org/drawingml/2006/picture">
                        <pic:nvPicPr>
                          <pic:cNvPr id="81" name="图片_35_SpCnt_1"/>
                          <pic:cNvPicPr/>
                        </pic:nvPicPr>
                        <pic:blipFill>
                          <a:blip r:embed="rId47"/>
                          <a:stretch>
                            <a:fillRect/>
                          </a:stretch>
                        </pic:blipFill>
                        <pic:spPr>
                          <a:xfrm>
                            <a:off x="0" y="0"/>
                            <a:ext cx="1051560" cy="121285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6775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33*23*17.5CM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7CAC9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加厚食品级优质PP材质 </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9E29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081A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CE09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112</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5BF0C">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E5112">
            <w:pPr>
              <w:rPr>
                <w:rFonts w:hint="eastAsia" w:ascii="宋体" w:hAnsi="宋体" w:eastAsia="宋体" w:cs="宋体"/>
                <w:i w:val="0"/>
                <w:iCs w:val="0"/>
                <w:color w:val="000000"/>
                <w:sz w:val="22"/>
                <w:szCs w:val="22"/>
                <w:u w:val="none"/>
              </w:rPr>
            </w:pPr>
          </w:p>
        </w:tc>
      </w:tr>
      <w:tr w14:paraId="768FF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766FD">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51</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5980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保洁餐具中转箱</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215B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C615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321945</wp:posOffset>
                  </wp:positionH>
                  <wp:positionV relativeFrom="paragraph">
                    <wp:posOffset>46355</wp:posOffset>
                  </wp:positionV>
                  <wp:extent cx="1191895" cy="1235075"/>
                  <wp:effectExtent l="0" t="0" r="8255" b="3175"/>
                  <wp:wrapNone/>
                  <wp:docPr id="87" name="图片_6"/>
                  <wp:cNvGraphicFramePr/>
                  <a:graphic xmlns:a="http://schemas.openxmlformats.org/drawingml/2006/main">
                    <a:graphicData uri="http://schemas.openxmlformats.org/drawingml/2006/picture">
                      <pic:pic xmlns:pic="http://schemas.openxmlformats.org/drawingml/2006/picture">
                        <pic:nvPicPr>
                          <pic:cNvPr id="87" name="图片_6"/>
                          <pic:cNvPicPr/>
                        </pic:nvPicPr>
                        <pic:blipFill>
                          <a:blip r:embed="rId48"/>
                          <a:stretch>
                            <a:fillRect/>
                          </a:stretch>
                        </pic:blipFill>
                        <pic:spPr>
                          <a:xfrm>
                            <a:off x="0" y="0"/>
                            <a:ext cx="1191895" cy="1235075"/>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9BFB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50*35*27CM</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2837F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加厚食品级优质PP材质 厚度1.5MM 防摔耐用 适用温度-20°C-80°C</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71968">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9B54F">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65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0D53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390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002B8">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99632">
            <w:pPr>
              <w:rPr>
                <w:rFonts w:hint="eastAsia" w:ascii="宋体" w:hAnsi="宋体" w:eastAsia="宋体" w:cs="宋体"/>
                <w:i w:val="0"/>
                <w:iCs w:val="0"/>
                <w:color w:val="000000"/>
                <w:sz w:val="22"/>
                <w:szCs w:val="22"/>
                <w:u w:val="none"/>
              </w:rPr>
            </w:pPr>
          </w:p>
        </w:tc>
      </w:tr>
      <w:tr w14:paraId="0A70BF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E0C4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52</w:t>
            </w: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78C33">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大塑料饭勺</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1112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个</w:t>
            </w:r>
          </w:p>
        </w:tc>
        <w:tc>
          <w:tcPr>
            <w:tcW w:w="35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3591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56515</wp:posOffset>
                  </wp:positionH>
                  <wp:positionV relativeFrom="paragraph">
                    <wp:posOffset>94615</wp:posOffset>
                  </wp:positionV>
                  <wp:extent cx="1987550" cy="1078230"/>
                  <wp:effectExtent l="0" t="0" r="12700" b="7620"/>
                  <wp:wrapNone/>
                  <wp:docPr id="84" name="图片_49"/>
                  <wp:cNvGraphicFramePr/>
                  <a:graphic xmlns:a="http://schemas.openxmlformats.org/drawingml/2006/main">
                    <a:graphicData uri="http://schemas.openxmlformats.org/drawingml/2006/picture">
                      <pic:pic xmlns:pic="http://schemas.openxmlformats.org/drawingml/2006/picture">
                        <pic:nvPicPr>
                          <pic:cNvPr id="84" name="图片_49"/>
                          <pic:cNvPicPr/>
                        </pic:nvPicPr>
                        <pic:blipFill>
                          <a:blip r:embed="rId49"/>
                          <a:stretch>
                            <a:fillRect/>
                          </a:stretch>
                        </pic:blipFill>
                        <pic:spPr>
                          <a:xfrm>
                            <a:off x="0" y="0"/>
                            <a:ext cx="1987550" cy="1078230"/>
                          </a:xfrm>
                          <a:prstGeom prst="rect">
                            <a:avLst/>
                          </a:prstGeom>
                          <a:noFill/>
                          <a:ln>
                            <a:noFill/>
                          </a:ln>
                        </pic:spPr>
                      </pic:pic>
                    </a:graphicData>
                  </a:graphic>
                </wp:anchor>
              </w:drawing>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F512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常规</w:t>
            </w:r>
          </w:p>
        </w:tc>
        <w:tc>
          <w:tcPr>
            <w:tcW w:w="174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9DA371">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 加厚食品级PE材质 </w:t>
            </w:r>
          </w:p>
        </w:tc>
        <w:tc>
          <w:tcPr>
            <w:tcW w:w="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C389E">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w:t>
            </w:r>
          </w:p>
        </w:tc>
        <w:tc>
          <w:tcPr>
            <w:tcW w:w="9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56319">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7.5</w:t>
            </w:r>
          </w:p>
        </w:tc>
        <w:tc>
          <w:tcPr>
            <w:tcW w:w="1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68CF4">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8C543">
            <w:pPr>
              <w:rPr>
                <w:rFonts w:hint="eastAsia" w:ascii="宋体" w:hAnsi="宋体" w:eastAsia="宋体" w:cs="宋体"/>
                <w:i w:val="0"/>
                <w:iCs w:val="0"/>
                <w:color w:val="000000"/>
                <w:sz w:val="22"/>
                <w:szCs w:val="22"/>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4CC9E">
            <w:pPr>
              <w:rPr>
                <w:rFonts w:hint="eastAsia" w:ascii="宋体" w:hAnsi="宋体" w:eastAsia="宋体" w:cs="宋体"/>
                <w:i w:val="0"/>
                <w:iCs w:val="0"/>
                <w:color w:val="000000"/>
                <w:sz w:val="22"/>
                <w:szCs w:val="22"/>
                <w:u w:val="none"/>
              </w:rPr>
            </w:pPr>
          </w:p>
        </w:tc>
      </w:tr>
      <w:tr w14:paraId="66D9D0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FDF6B">
            <w:pPr>
              <w:rPr>
                <w:rFonts w:hint="eastAsia" w:ascii="仿宋" w:hAnsi="仿宋" w:eastAsia="仿宋" w:cs="仿宋"/>
                <w:i w:val="0"/>
                <w:iCs w:val="0"/>
                <w:color w:val="000000"/>
                <w:sz w:val="24"/>
                <w:szCs w:val="24"/>
                <w:u w:val="none"/>
              </w:rPr>
            </w:pPr>
          </w:p>
        </w:tc>
        <w:tc>
          <w:tcPr>
            <w:tcW w:w="11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838AB">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合计金额</w:t>
            </w:r>
          </w:p>
        </w:tc>
        <w:tc>
          <w:tcPr>
            <w:tcW w:w="8074"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D069F">
            <w:pPr>
              <w:jc w:val="center"/>
              <w:rPr>
                <w:rFonts w:hint="eastAsia" w:ascii="仿宋" w:hAnsi="仿宋" w:eastAsia="仿宋" w:cs="仿宋"/>
                <w:i w:val="0"/>
                <w:iCs w:val="0"/>
                <w:color w:val="000000"/>
                <w:sz w:val="24"/>
                <w:szCs w:val="24"/>
                <w:u w:val="none"/>
              </w:rPr>
            </w:pPr>
          </w:p>
        </w:tc>
        <w:tc>
          <w:tcPr>
            <w:tcW w:w="1924"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DF8A5">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84913</w:t>
            </w:r>
          </w:p>
        </w:tc>
        <w:tc>
          <w:tcPr>
            <w:tcW w:w="1804"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0C4F5">
            <w:pPr>
              <w:jc w:val="center"/>
              <w:rPr>
                <w:rFonts w:hint="eastAsia" w:ascii="宋体" w:hAnsi="宋体" w:eastAsia="宋体" w:cs="宋体"/>
                <w:i w:val="0"/>
                <w:iCs w:val="0"/>
                <w:color w:val="000000"/>
                <w:sz w:val="22"/>
                <w:szCs w:val="22"/>
                <w:u w:val="none"/>
              </w:rPr>
            </w:pPr>
          </w:p>
        </w:tc>
      </w:tr>
    </w:tbl>
    <w:p w14:paraId="529BCB7C">
      <w:pPr>
        <w:rPr>
          <w:rFonts w:hint="default" w:ascii="仿宋" w:hAnsi="仿宋" w:eastAsia="仿宋" w:cs="仿宋"/>
          <w:kern w:val="0"/>
          <w:sz w:val="28"/>
          <w:szCs w:val="28"/>
          <w:lang w:val="en-US" w:eastAsia="zh-CN" w:bidi="ar"/>
        </w:rPr>
      </w:pPr>
      <w:r>
        <w:rPr>
          <w:rFonts w:hint="default" w:ascii="仿宋" w:hAnsi="仿宋" w:eastAsia="仿宋" w:cs="仿宋"/>
          <w:kern w:val="0"/>
          <w:sz w:val="28"/>
          <w:szCs w:val="28"/>
          <w:lang w:val="en-US" w:eastAsia="zh-CN" w:bidi="ar"/>
        </w:rPr>
        <w:br w:type="page"/>
      </w:r>
    </w:p>
    <w:tbl>
      <w:tblPr>
        <w:tblStyle w:val="12"/>
        <w:tblW w:w="1542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45"/>
        <w:gridCol w:w="1522"/>
        <w:gridCol w:w="1107"/>
        <w:gridCol w:w="2877"/>
        <w:gridCol w:w="1537"/>
        <w:gridCol w:w="1573"/>
        <w:gridCol w:w="1230"/>
        <w:gridCol w:w="1291"/>
        <w:gridCol w:w="1298"/>
        <w:gridCol w:w="1033"/>
        <w:gridCol w:w="1008"/>
      </w:tblGrid>
      <w:tr w14:paraId="2EB9E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20" w:hRule="atLeast"/>
          <w:jc w:val="center"/>
        </w:trPr>
        <w:tc>
          <w:tcPr>
            <w:tcW w:w="15421" w:type="dxa"/>
            <w:gridSpan w:val="11"/>
            <w:tcBorders>
              <w:top w:val="nil"/>
              <w:left w:val="nil"/>
              <w:bottom w:val="nil"/>
              <w:right w:val="nil"/>
            </w:tcBorders>
            <w:shd w:val="clear" w:color="auto" w:fill="auto"/>
            <w:noWrap/>
            <w:vAlign w:val="center"/>
          </w:tcPr>
          <w:p w14:paraId="61D3DB3F">
            <w:pPr>
              <w:keepNext w:val="0"/>
              <w:keepLines w:val="0"/>
              <w:widowControl/>
              <w:suppressLineNumbers w:val="0"/>
              <w:jc w:val="center"/>
              <w:textAlignment w:val="center"/>
              <w:rPr>
                <w:rFonts w:ascii="仿宋" w:hAnsi="仿宋" w:eastAsia="仿宋" w:cs="仿宋"/>
                <w:b/>
                <w:bCs/>
                <w:i w:val="0"/>
                <w:iCs w:val="0"/>
                <w:color w:val="000000"/>
                <w:sz w:val="40"/>
                <w:szCs w:val="40"/>
                <w:u w:val="none"/>
              </w:rPr>
            </w:pPr>
            <w:r>
              <w:rPr>
                <w:rFonts w:hint="eastAsia" w:ascii="仿宋" w:hAnsi="仿宋" w:eastAsia="仿宋" w:cs="仿宋"/>
                <w:b/>
                <w:bCs/>
                <w:i w:val="0"/>
                <w:iCs w:val="0"/>
                <w:color w:val="000000"/>
                <w:kern w:val="0"/>
                <w:sz w:val="40"/>
                <w:szCs w:val="40"/>
                <w:u w:val="none"/>
                <w:lang w:val="en-US" w:eastAsia="zh-CN" w:bidi="ar"/>
              </w:rPr>
              <w:t>包2：餐 具 类 采 购 清 单</w:t>
            </w:r>
          </w:p>
        </w:tc>
      </w:tr>
      <w:tr w14:paraId="246DA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41803">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序号</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0E855">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品名</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A3279">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单位</w:t>
            </w:r>
          </w:p>
        </w:tc>
        <w:tc>
          <w:tcPr>
            <w:tcW w:w="28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0A571">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参考图片</w:t>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08CF1">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规格</w:t>
            </w:r>
          </w:p>
        </w:tc>
        <w:tc>
          <w:tcPr>
            <w:tcW w:w="157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7CAE8C">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备注</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73CC2">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数量</w:t>
            </w:r>
          </w:p>
        </w:tc>
        <w:tc>
          <w:tcPr>
            <w:tcW w:w="12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926ED">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单价</w:t>
            </w:r>
            <w:r>
              <w:rPr>
                <w:rFonts w:hint="eastAsia" w:ascii="仿宋" w:hAnsi="仿宋" w:eastAsia="仿宋" w:cs="仿宋"/>
                <w:b/>
                <w:bCs/>
                <w:i w:val="0"/>
                <w:iCs w:val="0"/>
                <w:color w:val="000000"/>
                <w:kern w:val="0"/>
                <w:sz w:val="28"/>
                <w:szCs w:val="28"/>
                <w:u w:val="none"/>
                <w:lang w:val="en-US" w:eastAsia="zh-CN" w:bidi="ar"/>
              </w:rPr>
              <w:br w:type="textWrapping"/>
            </w:r>
            <w:r>
              <w:rPr>
                <w:rFonts w:hint="eastAsia" w:ascii="仿宋" w:hAnsi="仿宋" w:eastAsia="仿宋" w:cs="仿宋"/>
                <w:b/>
                <w:bCs/>
                <w:i w:val="0"/>
                <w:iCs w:val="0"/>
                <w:color w:val="000000"/>
                <w:kern w:val="0"/>
                <w:sz w:val="28"/>
                <w:szCs w:val="28"/>
                <w:u w:val="none"/>
                <w:lang w:val="en-US" w:eastAsia="zh-CN" w:bidi="ar"/>
              </w:rPr>
              <w:t>限价</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39453">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金额</w:t>
            </w:r>
            <w:r>
              <w:rPr>
                <w:rFonts w:hint="eastAsia" w:ascii="仿宋" w:hAnsi="仿宋" w:eastAsia="仿宋" w:cs="仿宋"/>
                <w:b/>
                <w:bCs/>
                <w:i w:val="0"/>
                <w:iCs w:val="0"/>
                <w:color w:val="000000"/>
                <w:kern w:val="0"/>
                <w:sz w:val="28"/>
                <w:szCs w:val="28"/>
                <w:u w:val="none"/>
                <w:lang w:val="en-US" w:eastAsia="zh-CN" w:bidi="ar"/>
              </w:rPr>
              <w:br w:type="textWrapping"/>
            </w:r>
            <w:r>
              <w:rPr>
                <w:rFonts w:hint="eastAsia" w:ascii="仿宋" w:hAnsi="仿宋" w:eastAsia="仿宋" w:cs="仿宋"/>
                <w:b/>
                <w:bCs/>
                <w:i w:val="0"/>
                <w:iCs w:val="0"/>
                <w:color w:val="000000"/>
                <w:kern w:val="0"/>
                <w:sz w:val="28"/>
                <w:szCs w:val="28"/>
                <w:u w:val="none"/>
                <w:lang w:val="en-US" w:eastAsia="zh-CN" w:bidi="ar"/>
              </w:rPr>
              <w:t>限价</w:t>
            </w:r>
          </w:p>
        </w:tc>
        <w:tc>
          <w:tcPr>
            <w:tcW w:w="10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BC63A">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单价</w:t>
            </w:r>
            <w:r>
              <w:rPr>
                <w:rFonts w:hint="eastAsia" w:ascii="仿宋" w:hAnsi="仿宋" w:eastAsia="仿宋" w:cs="仿宋"/>
                <w:b/>
                <w:bCs/>
                <w:i w:val="0"/>
                <w:iCs w:val="0"/>
                <w:color w:val="000000"/>
                <w:kern w:val="0"/>
                <w:sz w:val="28"/>
                <w:szCs w:val="28"/>
                <w:u w:val="none"/>
                <w:lang w:val="en-US" w:eastAsia="zh-CN" w:bidi="ar"/>
              </w:rPr>
              <w:br w:type="textWrapping"/>
            </w:r>
            <w:r>
              <w:rPr>
                <w:rFonts w:hint="eastAsia" w:ascii="仿宋" w:hAnsi="仿宋" w:eastAsia="仿宋" w:cs="仿宋"/>
                <w:b/>
                <w:bCs/>
                <w:i w:val="0"/>
                <w:iCs w:val="0"/>
                <w:color w:val="000000"/>
                <w:kern w:val="0"/>
                <w:sz w:val="28"/>
                <w:szCs w:val="28"/>
                <w:u w:val="none"/>
                <w:lang w:val="en-US" w:eastAsia="zh-CN" w:bidi="ar"/>
              </w:rPr>
              <w:t>报价</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76173">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金额</w:t>
            </w:r>
          </w:p>
        </w:tc>
      </w:tr>
      <w:tr w14:paraId="69EEBE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8FBF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0FBF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汤碗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CB90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89AA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38100</wp:posOffset>
                  </wp:positionH>
                  <wp:positionV relativeFrom="paragraph">
                    <wp:posOffset>250825</wp:posOffset>
                  </wp:positionV>
                  <wp:extent cx="1667510" cy="1022985"/>
                  <wp:effectExtent l="0" t="0" r="8890" b="5715"/>
                  <wp:wrapNone/>
                  <wp:docPr id="111" name="图片_65"/>
                  <wp:cNvGraphicFramePr/>
                  <a:graphic xmlns:a="http://schemas.openxmlformats.org/drawingml/2006/main">
                    <a:graphicData uri="http://schemas.openxmlformats.org/drawingml/2006/picture">
                      <pic:pic xmlns:pic="http://schemas.openxmlformats.org/drawingml/2006/picture">
                        <pic:nvPicPr>
                          <pic:cNvPr id="111" name="图片_65"/>
                          <pic:cNvPicPr/>
                        </pic:nvPicPr>
                        <pic:blipFill>
                          <a:blip r:embed="rId50"/>
                          <a:stretch>
                            <a:fillRect/>
                          </a:stretch>
                        </pic:blipFill>
                        <pic:spPr>
                          <a:xfrm>
                            <a:off x="0" y="0"/>
                            <a:ext cx="1667510" cy="102298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CA18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4.5寸</w:t>
            </w:r>
          </w:p>
        </w:tc>
        <w:tc>
          <w:tcPr>
            <w:tcW w:w="157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AFAAAB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1300℃高骨瓷金煜系列 瓷质通透瓷色温润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0ACA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C8EE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24.5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1428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1225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AC582">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5FC59">
            <w:pPr>
              <w:rPr>
                <w:rFonts w:hint="eastAsia" w:ascii="宋体" w:hAnsi="宋体" w:eastAsia="宋体" w:cs="宋体"/>
                <w:i w:val="0"/>
                <w:iCs w:val="0"/>
                <w:color w:val="000000"/>
                <w:sz w:val="32"/>
                <w:szCs w:val="32"/>
                <w:u w:val="none"/>
              </w:rPr>
            </w:pPr>
          </w:p>
        </w:tc>
      </w:tr>
      <w:tr w14:paraId="35B45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93C5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4E27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茶水杯</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A8F7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0641E">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0AE81">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A5CCDE4">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6AA3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8B6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22</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1C05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1100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08A09">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748B6">
            <w:pPr>
              <w:rPr>
                <w:rFonts w:hint="eastAsia" w:ascii="宋体" w:hAnsi="宋体" w:eastAsia="宋体" w:cs="宋体"/>
                <w:i w:val="0"/>
                <w:iCs w:val="0"/>
                <w:color w:val="000000"/>
                <w:sz w:val="32"/>
                <w:szCs w:val="32"/>
                <w:u w:val="none"/>
              </w:rPr>
            </w:pPr>
          </w:p>
        </w:tc>
      </w:tr>
      <w:tr w14:paraId="28573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4635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BD0E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汤勺</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77DC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453EC">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DEAD0">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91B82DC">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A7E5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EE3F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3889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6F9E3">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15689">
            <w:pPr>
              <w:rPr>
                <w:rFonts w:hint="eastAsia" w:ascii="宋体" w:hAnsi="宋体" w:eastAsia="宋体" w:cs="宋体"/>
                <w:i w:val="0"/>
                <w:iCs w:val="0"/>
                <w:color w:val="000000"/>
                <w:sz w:val="32"/>
                <w:szCs w:val="32"/>
                <w:u w:val="none"/>
              </w:rPr>
            </w:pPr>
          </w:p>
        </w:tc>
      </w:tr>
      <w:tr w14:paraId="1A7E5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4B26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9815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骨碟</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C0F1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3EBFA">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8CA6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8寸</w:t>
            </w: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3B5EF5D">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AA4A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4FF2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81CF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1750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A3FC0">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6C71D">
            <w:pPr>
              <w:rPr>
                <w:rFonts w:hint="eastAsia" w:ascii="宋体" w:hAnsi="宋体" w:eastAsia="宋体" w:cs="宋体"/>
                <w:i w:val="0"/>
                <w:iCs w:val="0"/>
                <w:color w:val="000000"/>
                <w:sz w:val="32"/>
                <w:szCs w:val="32"/>
                <w:u w:val="none"/>
              </w:rPr>
            </w:pPr>
          </w:p>
        </w:tc>
      </w:tr>
      <w:tr w14:paraId="773E8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F74A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D8AD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三用筷架</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5A4A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0EF5F">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4E40A">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7DC585">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BBED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3094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16</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CE24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800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1B7E5">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A4B1D">
            <w:pPr>
              <w:rPr>
                <w:rFonts w:hint="eastAsia" w:ascii="宋体" w:hAnsi="宋体" w:eastAsia="宋体" w:cs="宋体"/>
                <w:i w:val="0"/>
                <w:iCs w:val="0"/>
                <w:color w:val="000000"/>
                <w:sz w:val="32"/>
                <w:szCs w:val="32"/>
                <w:u w:val="none"/>
              </w:rPr>
            </w:pPr>
          </w:p>
        </w:tc>
      </w:tr>
      <w:tr w14:paraId="538F1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17D0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6</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2468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烟灰缸</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814F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36AFD">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23CAD">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C00A19">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A190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5D42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18.5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0756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47856">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76C02">
            <w:pPr>
              <w:rPr>
                <w:rFonts w:hint="eastAsia" w:ascii="宋体" w:hAnsi="宋体" w:eastAsia="宋体" w:cs="宋体"/>
                <w:i w:val="0"/>
                <w:iCs w:val="0"/>
                <w:color w:val="000000"/>
                <w:sz w:val="32"/>
                <w:szCs w:val="32"/>
                <w:u w:val="none"/>
              </w:rPr>
            </w:pPr>
          </w:p>
        </w:tc>
      </w:tr>
      <w:tr w14:paraId="0343D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BDEB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7</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EAFE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毛巾碟</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5D93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E7F61">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1DA97">
            <w:pPr>
              <w:jc w:val="center"/>
              <w:rPr>
                <w:rFonts w:hint="eastAsia" w:ascii="仿宋" w:hAnsi="仿宋" w:eastAsia="仿宋" w:cs="仿宋"/>
                <w:i w:val="0"/>
                <w:iCs w:val="0"/>
                <w:color w:val="000000"/>
                <w:sz w:val="32"/>
                <w:szCs w:val="32"/>
                <w:u w:val="none"/>
              </w:rPr>
            </w:pP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3A59F8">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F4D1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7AC0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22.5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BA7B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01BBB">
            <w:pPr>
              <w:rPr>
                <w:rFonts w:hint="eastAsia" w:ascii="宋体" w:hAnsi="宋体" w:eastAsia="宋体" w:cs="宋体"/>
                <w:i w:val="0"/>
                <w:iCs w:val="0"/>
                <w:color w:val="000000"/>
                <w:sz w:val="22"/>
                <w:szCs w:val="2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BF6C1">
            <w:pPr>
              <w:rPr>
                <w:rFonts w:hint="eastAsia" w:ascii="宋体" w:hAnsi="宋体" w:eastAsia="宋体" w:cs="宋体"/>
                <w:i w:val="0"/>
                <w:iCs w:val="0"/>
                <w:color w:val="000000"/>
                <w:sz w:val="22"/>
                <w:szCs w:val="22"/>
                <w:u w:val="none"/>
              </w:rPr>
            </w:pPr>
          </w:p>
        </w:tc>
      </w:tr>
      <w:tr w14:paraId="4C3B3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4B34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5C26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牙签筒</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7498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5F347">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98E11">
            <w:pPr>
              <w:jc w:val="center"/>
              <w:rPr>
                <w:rFonts w:hint="eastAsia" w:ascii="仿宋" w:hAnsi="仿宋" w:eastAsia="仿宋" w:cs="仿宋"/>
                <w:i w:val="0"/>
                <w:iCs w:val="0"/>
                <w:color w:val="000000"/>
                <w:sz w:val="32"/>
                <w:szCs w:val="32"/>
                <w:u w:val="none"/>
              </w:rPr>
            </w:pP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5BDF54">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2B2F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3E76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18.5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602B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65070">
            <w:pPr>
              <w:rPr>
                <w:rFonts w:hint="eastAsia" w:ascii="宋体" w:hAnsi="宋体" w:eastAsia="宋体" w:cs="宋体"/>
                <w:i w:val="0"/>
                <w:iCs w:val="0"/>
                <w:color w:val="000000"/>
                <w:sz w:val="22"/>
                <w:szCs w:val="2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74E11">
            <w:pPr>
              <w:rPr>
                <w:rFonts w:hint="eastAsia" w:ascii="宋体" w:hAnsi="宋体" w:eastAsia="宋体" w:cs="宋体"/>
                <w:i w:val="0"/>
                <w:iCs w:val="0"/>
                <w:color w:val="000000"/>
                <w:sz w:val="22"/>
                <w:szCs w:val="22"/>
                <w:u w:val="none"/>
              </w:rPr>
            </w:pPr>
          </w:p>
        </w:tc>
      </w:tr>
      <w:tr w14:paraId="247B6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6989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E4A5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茶水杯底碟</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4F83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18C64">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951A2">
            <w:pPr>
              <w:jc w:val="center"/>
              <w:rPr>
                <w:rFonts w:hint="eastAsia" w:ascii="仿宋" w:hAnsi="仿宋" w:eastAsia="仿宋" w:cs="仿宋"/>
                <w:i w:val="0"/>
                <w:iCs w:val="0"/>
                <w:color w:val="000000"/>
                <w:sz w:val="32"/>
                <w:szCs w:val="32"/>
                <w:u w:val="none"/>
              </w:rPr>
            </w:pP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9C68E0">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6A9E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DD7A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22</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CC2B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1100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C54F1">
            <w:pPr>
              <w:rPr>
                <w:rFonts w:hint="eastAsia" w:ascii="宋体" w:hAnsi="宋体" w:eastAsia="宋体" w:cs="宋体"/>
                <w:i w:val="0"/>
                <w:iCs w:val="0"/>
                <w:color w:val="000000"/>
                <w:sz w:val="22"/>
                <w:szCs w:val="2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22AAC">
            <w:pPr>
              <w:rPr>
                <w:rFonts w:hint="eastAsia" w:ascii="宋体" w:hAnsi="宋体" w:eastAsia="宋体" w:cs="宋体"/>
                <w:i w:val="0"/>
                <w:iCs w:val="0"/>
                <w:color w:val="000000"/>
                <w:sz w:val="22"/>
                <w:szCs w:val="22"/>
                <w:u w:val="none"/>
              </w:rPr>
            </w:pPr>
          </w:p>
        </w:tc>
      </w:tr>
      <w:tr w14:paraId="4C0C4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AAB62">
            <w:pPr>
              <w:jc w:val="center"/>
              <w:rPr>
                <w:rFonts w:hint="eastAsia" w:ascii="仿宋" w:hAnsi="仿宋" w:eastAsia="仿宋" w:cs="仿宋"/>
                <w:i w:val="0"/>
                <w:iCs w:val="0"/>
                <w:color w:val="000000"/>
                <w:sz w:val="32"/>
                <w:szCs w:val="32"/>
                <w:u w:val="none"/>
              </w:rPr>
            </w:pP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D8FC4">
            <w:pPr>
              <w:jc w:val="center"/>
              <w:rPr>
                <w:rFonts w:hint="eastAsia" w:ascii="仿宋" w:hAnsi="仿宋" w:eastAsia="仿宋" w:cs="仿宋"/>
                <w:i w:val="0"/>
                <w:iCs w:val="0"/>
                <w:color w:val="000000"/>
                <w:sz w:val="32"/>
                <w:szCs w:val="32"/>
                <w:u w:val="none"/>
              </w:rPr>
            </w:pPr>
          </w:p>
        </w:tc>
        <w:tc>
          <w:tcPr>
            <w:tcW w:w="1107" w:type="dxa"/>
            <w:tcBorders>
              <w:top w:val="nil"/>
              <w:left w:val="single" w:color="000000" w:sz="4" w:space="0"/>
              <w:bottom w:val="single" w:color="000000" w:sz="4" w:space="0"/>
              <w:right w:val="single" w:color="000000" w:sz="4" w:space="0"/>
            </w:tcBorders>
            <w:shd w:val="clear" w:color="auto" w:fill="auto"/>
            <w:noWrap/>
            <w:vAlign w:val="center"/>
          </w:tcPr>
          <w:p w14:paraId="5B3BDFB7">
            <w:pPr>
              <w:jc w:val="center"/>
              <w:rPr>
                <w:rFonts w:hint="eastAsia" w:ascii="仿宋" w:hAnsi="仿宋" w:eastAsia="仿宋" w:cs="仿宋"/>
                <w:i w:val="0"/>
                <w:iCs w:val="0"/>
                <w:color w:val="000000"/>
                <w:sz w:val="32"/>
                <w:szCs w:val="32"/>
                <w:u w:val="none"/>
              </w:rPr>
            </w:pPr>
          </w:p>
        </w:tc>
        <w:tc>
          <w:tcPr>
            <w:tcW w:w="2877" w:type="dxa"/>
            <w:tcBorders>
              <w:top w:val="nil"/>
              <w:left w:val="single" w:color="000000" w:sz="4" w:space="0"/>
              <w:bottom w:val="nil"/>
              <w:right w:val="single" w:color="000000" w:sz="4" w:space="0"/>
            </w:tcBorders>
            <w:shd w:val="clear" w:color="auto" w:fill="auto"/>
            <w:noWrap/>
            <w:vAlign w:val="center"/>
          </w:tcPr>
          <w:p w14:paraId="0BC18673">
            <w:pPr>
              <w:jc w:val="center"/>
              <w:rPr>
                <w:rFonts w:hint="eastAsia" w:ascii="仿宋" w:hAnsi="仿宋" w:eastAsia="仿宋" w:cs="仿宋"/>
                <w:i w:val="0"/>
                <w:iCs w:val="0"/>
                <w:color w:val="000000"/>
                <w:sz w:val="32"/>
                <w:szCs w:val="32"/>
                <w:u w:val="none"/>
              </w:rPr>
            </w:pPr>
          </w:p>
        </w:tc>
        <w:tc>
          <w:tcPr>
            <w:tcW w:w="1537" w:type="dxa"/>
            <w:tcBorders>
              <w:top w:val="nil"/>
              <w:left w:val="single" w:color="000000" w:sz="4" w:space="0"/>
              <w:bottom w:val="single" w:color="000000" w:sz="4" w:space="0"/>
              <w:right w:val="single" w:color="000000" w:sz="4" w:space="0"/>
            </w:tcBorders>
            <w:shd w:val="clear" w:color="auto" w:fill="auto"/>
            <w:vAlign w:val="center"/>
          </w:tcPr>
          <w:p w14:paraId="15C40B46">
            <w:pPr>
              <w:jc w:val="center"/>
              <w:rPr>
                <w:rFonts w:hint="eastAsia" w:ascii="仿宋" w:hAnsi="仿宋" w:eastAsia="仿宋" w:cs="仿宋"/>
                <w:i w:val="0"/>
                <w:iCs w:val="0"/>
                <w:color w:val="000000"/>
                <w:sz w:val="32"/>
                <w:szCs w:val="32"/>
                <w:u w:val="none"/>
              </w:rPr>
            </w:pPr>
          </w:p>
        </w:tc>
        <w:tc>
          <w:tcPr>
            <w:tcW w:w="1573" w:type="dxa"/>
            <w:tcBorders>
              <w:top w:val="nil"/>
              <w:left w:val="single" w:color="000000" w:sz="4" w:space="0"/>
              <w:bottom w:val="nil"/>
              <w:right w:val="single" w:color="000000" w:sz="4" w:space="0"/>
            </w:tcBorders>
            <w:shd w:val="clear" w:color="auto" w:fill="FFFFFF"/>
            <w:vAlign w:val="center"/>
          </w:tcPr>
          <w:p w14:paraId="302C333F">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F2AA1">
            <w:pPr>
              <w:jc w:val="center"/>
              <w:rPr>
                <w:rFonts w:hint="eastAsia" w:ascii="仿宋" w:hAnsi="仿宋" w:eastAsia="仿宋" w:cs="仿宋"/>
                <w:i w:val="0"/>
                <w:iCs w:val="0"/>
                <w:color w:val="000000"/>
                <w:sz w:val="32"/>
                <w:szCs w:val="32"/>
                <w:u w:val="none"/>
              </w:rPr>
            </w:pP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24240">
            <w:pPr>
              <w:jc w:val="center"/>
              <w:rPr>
                <w:rFonts w:hint="eastAsia" w:ascii="仿宋" w:hAnsi="仿宋" w:eastAsia="仿宋" w:cs="仿宋"/>
                <w:i w:val="0"/>
                <w:iCs w:val="0"/>
                <w:color w:val="000000"/>
                <w:sz w:val="32"/>
                <w:szCs w:val="32"/>
                <w:u w:val="none"/>
              </w:rPr>
            </w:pP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8F9A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566BC">
            <w:pPr>
              <w:rPr>
                <w:rFonts w:hint="eastAsia" w:ascii="宋体" w:hAnsi="宋体" w:eastAsia="宋体" w:cs="宋体"/>
                <w:i w:val="0"/>
                <w:iCs w:val="0"/>
                <w:color w:val="000000"/>
                <w:sz w:val="22"/>
                <w:szCs w:val="2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5CB01">
            <w:pPr>
              <w:rPr>
                <w:rFonts w:hint="eastAsia" w:ascii="宋体" w:hAnsi="宋体" w:eastAsia="宋体" w:cs="宋体"/>
                <w:i w:val="0"/>
                <w:iCs w:val="0"/>
                <w:color w:val="000000"/>
                <w:sz w:val="22"/>
                <w:szCs w:val="22"/>
                <w:u w:val="none"/>
              </w:rPr>
            </w:pPr>
          </w:p>
        </w:tc>
      </w:tr>
      <w:tr w14:paraId="45AAD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998C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E75C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汤碗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D80F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760A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38100</wp:posOffset>
                  </wp:positionH>
                  <wp:positionV relativeFrom="paragraph">
                    <wp:posOffset>60325</wp:posOffset>
                  </wp:positionV>
                  <wp:extent cx="1714500" cy="916305"/>
                  <wp:effectExtent l="0" t="0" r="0" b="17145"/>
                  <wp:wrapNone/>
                  <wp:docPr id="107" name="图片_17"/>
                  <wp:cNvGraphicFramePr/>
                  <a:graphic xmlns:a="http://schemas.openxmlformats.org/drawingml/2006/main">
                    <a:graphicData uri="http://schemas.openxmlformats.org/drawingml/2006/picture">
                      <pic:pic xmlns:pic="http://schemas.openxmlformats.org/drawingml/2006/picture">
                        <pic:nvPicPr>
                          <pic:cNvPr id="107" name="图片_17"/>
                          <pic:cNvPicPr/>
                        </pic:nvPicPr>
                        <pic:blipFill>
                          <a:blip r:embed="rId51"/>
                          <a:stretch>
                            <a:fillRect/>
                          </a:stretch>
                        </pic:blipFill>
                        <pic:spPr>
                          <a:xfrm>
                            <a:off x="0" y="0"/>
                            <a:ext cx="1714500" cy="91630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D561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4.5寸</w:t>
            </w:r>
          </w:p>
        </w:tc>
        <w:tc>
          <w:tcPr>
            <w:tcW w:w="157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819CBB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1300℃高骨瓷金煜系列 瓷质通透瓷色温润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173E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7D51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29</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C0E6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1160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A1AE6">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C9902">
            <w:pPr>
              <w:rPr>
                <w:rFonts w:hint="eastAsia" w:ascii="宋体" w:hAnsi="宋体" w:eastAsia="宋体" w:cs="宋体"/>
                <w:i w:val="0"/>
                <w:iCs w:val="0"/>
                <w:color w:val="000000"/>
                <w:sz w:val="32"/>
                <w:szCs w:val="32"/>
                <w:u w:val="none"/>
              </w:rPr>
            </w:pPr>
          </w:p>
        </w:tc>
      </w:tr>
      <w:tr w14:paraId="03E00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C86E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D2D6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茶水杯</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BBB0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A6035">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89422">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00CB838">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9476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E194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29.5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D3B0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1180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F8B02">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60F64">
            <w:pPr>
              <w:rPr>
                <w:rFonts w:hint="eastAsia" w:ascii="宋体" w:hAnsi="宋体" w:eastAsia="宋体" w:cs="宋体"/>
                <w:i w:val="0"/>
                <w:iCs w:val="0"/>
                <w:color w:val="000000"/>
                <w:sz w:val="32"/>
                <w:szCs w:val="32"/>
                <w:u w:val="none"/>
              </w:rPr>
            </w:pPr>
          </w:p>
        </w:tc>
      </w:tr>
      <w:tr w14:paraId="6C059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FB8E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12</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701B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汤勺</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3528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4BCEC">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9FD16">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35C038A">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EE95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B339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4569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460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BB26D">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3B5DD">
            <w:pPr>
              <w:rPr>
                <w:rFonts w:hint="eastAsia" w:ascii="宋体" w:hAnsi="宋体" w:eastAsia="宋体" w:cs="宋体"/>
                <w:i w:val="0"/>
                <w:iCs w:val="0"/>
                <w:color w:val="000000"/>
                <w:sz w:val="32"/>
                <w:szCs w:val="32"/>
                <w:u w:val="none"/>
              </w:rPr>
            </w:pPr>
          </w:p>
        </w:tc>
      </w:tr>
      <w:tr w14:paraId="01AFC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79ED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D0B8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骨碟</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48B6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690245</wp:posOffset>
                  </wp:positionH>
                  <wp:positionV relativeFrom="paragraph">
                    <wp:posOffset>79375</wp:posOffset>
                  </wp:positionV>
                  <wp:extent cx="1714500" cy="916305"/>
                  <wp:effectExtent l="0" t="0" r="0" b="17145"/>
                  <wp:wrapNone/>
                  <wp:docPr id="98" name="图片_20"/>
                  <wp:cNvGraphicFramePr/>
                  <a:graphic xmlns:a="http://schemas.openxmlformats.org/drawingml/2006/main">
                    <a:graphicData uri="http://schemas.openxmlformats.org/drawingml/2006/picture">
                      <pic:pic xmlns:pic="http://schemas.openxmlformats.org/drawingml/2006/picture">
                        <pic:nvPicPr>
                          <pic:cNvPr id="98" name="图片_20"/>
                          <pic:cNvPicPr/>
                        </pic:nvPicPr>
                        <pic:blipFill>
                          <a:blip r:embed="rId52"/>
                          <a:stretch>
                            <a:fillRect/>
                          </a:stretch>
                        </pic:blipFill>
                        <pic:spPr>
                          <a:xfrm>
                            <a:off x="0" y="0"/>
                            <a:ext cx="1714500" cy="916305"/>
                          </a:xfrm>
                          <a:prstGeom prst="rect">
                            <a:avLst/>
                          </a:prstGeom>
                          <a:noFill/>
                          <a:ln>
                            <a:noFill/>
                          </a:ln>
                        </pic:spPr>
                      </pic:pic>
                    </a:graphicData>
                  </a:graphic>
                </wp:anchor>
              </w:drawing>
            </w: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182AB">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C71F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8寸</w:t>
            </w: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03079D">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E06F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D7CD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C18A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1800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76FDC">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9EDBB">
            <w:pPr>
              <w:rPr>
                <w:rFonts w:hint="eastAsia" w:ascii="宋体" w:hAnsi="宋体" w:eastAsia="宋体" w:cs="宋体"/>
                <w:i w:val="0"/>
                <w:iCs w:val="0"/>
                <w:color w:val="000000"/>
                <w:sz w:val="32"/>
                <w:szCs w:val="32"/>
                <w:u w:val="none"/>
              </w:rPr>
            </w:pPr>
          </w:p>
        </w:tc>
      </w:tr>
      <w:tr w14:paraId="2687F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4D4C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14</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3458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三用筷架</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CDF4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99BE1">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55E84">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0873CE6">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2354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9F88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EF41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1000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55E80">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FD15C">
            <w:pPr>
              <w:rPr>
                <w:rFonts w:hint="eastAsia" w:ascii="宋体" w:hAnsi="宋体" w:eastAsia="宋体" w:cs="宋体"/>
                <w:i w:val="0"/>
                <w:iCs w:val="0"/>
                <w:color w:val="000000"/>
                <w:sz w:val="32"/>
                <w:szCs w:val="32"/>
                <w:u w:val="none"/>
              </w:rPr>
            </w:pPr>
          </w:p>
        </w:tc>
      </w:tr>
      <w:tr w14:paraId="04392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448C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15</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CE7A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烟灰缸</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1A55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577B1">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121CB">
            <w:pPr>
              <w:jc w:val="center"/>
              <w:rPr>
                <w:rFonts w:hint="eastAsia" w:ascii="仿宋" w:hAnsi="仿宋" w:eastAsia="仿宋" w:cs="仿宋"/>
                <w:i w:val="0"/>
                <w:iCs w:val="0"/>
                <w:color w:val="000000"/>
                <w:sz w:val="32"/>
                <w:szCs w:val="32"/>
                <w:u w:val="none"/>
              </w:rPr>
            </w:pPr>
          </w:p>
        </w:tc>
        <w:tc>
          <w:tcPr>
            <w:tcW w:w="157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15D983B">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04C6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2C2E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02A8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CED0C">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9784A">
            <w:pPr>
              <w:rPr>
                <w:rFonts w:hint="eastAsia" w:ascii="宋体" w:hAnsi="宋体" w:eastAsia="宋体" w:cs="宋体"/>
                <w:i w:val="0"/>
                <w:iCs w:val="0"/>
                <w:color w:val="000000"/>
                <w:sz w:val="32"/>
                <w:szCs w:val="32"/>
                <w:u w:val="none"/>
              </w:rPr>
            </w:pPr>
          </w:p>
        </w:tc>
      </w:tr>
      <w:tr w14:paraId="668F4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A306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16</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C72A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毛巾碟</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2710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5D368">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F3E35">
            <w:pPr>
              <w:jc w:val="center"/>
              <w:rPr>
                <w:rFonts w:hint="eastAsia" w:ascii="仿宋" w:hAnsi="仿宋" w:eastAsia="仿宋" w:cs="仿宋"/>
                <w:i w:val="0"/>
                <w:iCs w:val="0"/>
                <w:color w:val="000000"/>
                <w:sz w:val="32"/>
                <w:szCs w:val="32"/>
                <w:u w:val="none"/>
              </w:rPr>
            </w:pP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B5F34C">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D0FB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27FD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32</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66D1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1280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3C0AC">
            <w:pPr>
              <w:rPr>
                <w:rFonts w:hint="eastAsia" w:ascii="宋体" w:hAnsi="宋体" w:eastAsia="宋体" w:cs="宋体"/>
                <w:i w:val="0"/>
                <w:iCs w:val="0"/>
                <w:color w:val="000000"/>
                <w:sz w:val="22"/>
                <w:szCs w:val="2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68391">
            <w:pPr>
              <w:rPr>
                <w:rFonts w:hint="eastAsia" w:ascii="宋体" w:hAnsi="宋体" w:eastAsia="宋体" w:cs="宋体"/>
                <w:i w:val="0"/>
                <w:iCs w:val="0"/>
                <w:color w:val="000000"/>
                <w:sz w:val="22"/>
                <w:szCs w:val="22"/>
                <w:u w:val="none"/>
              </w:rPr>
            </w:pPr>
          </w:p>
        </w:tc>
      </w:tr>
      <w:tr w14:paraId="0816E5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32BB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17</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0249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牙签筒</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1FA5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B2CF6">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0D0F2">
            <w:pPr>
              <w:jc w:val="center"/>
              <w:rPr>
                <w:rFonts w:hint="eastAsia" w:ascii="仿宋" w:hAnsi="仿宋" w:eastAsia="仿宋" w:cs="仿宋"/>
                <w:i w:val="0"/>
                <w:iCs w:val="0"/>
                <w:color w:val="000000"/>
                <w:sz w:val="32"/>
                <w:szCs w:val="32"/>
                <w:u w:val="none"/>
              </w:rPr>
            </w:pP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1942A7">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E2EC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8F79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50CF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940A9">
            <w:pPr>
              <w:rPr>
                <w:rFonts w:hint="eastAsia" w:ascii="宋体" w:hAnsi="宋体" w:eastAsia="宋体" w:cs="宋体"/>
                <w:i w:val="0"/>
                <w:iCs w:val="0"/>
                <w:color w:val="000000"/>
                <w:sz w:val="22"/>
                <w:szCs w:val="2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33625">
            <w:pPr>
              <w:rPr>
                <w:rFonts w:hint="eastAsia" w:ascii="宋体" w:hAnsi="宋体" w:eastAsia="宋体" w:cs="宋体"/>
                <w:i w:val="0"/>
                <w:iCs w:val="0"/>
                <w:color w:val="000000"/>
                <w:sz w:val="22"/>
                <w:szCs w:val="22"/>
                <w:u w:val="none"/>
              </w:rPr>
            </w:pPr>
          </w:p>
        </w:tc>
      </w:tr>
      <w:tr w14:paraId="3660C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8720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18</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7125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茶水杯底碟</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07C3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2A099">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9C2B8">
            <w:pPr>
              <w:jc w:val="center"/>
              <w:rPr>
                <w:rFonts w:hint="eastAsia" w:ascii="仿宋" w:hAnsi="仿宋" w:eastAsia="仿宋" w:cs="仿宋"/>
                <w:i w:val="0"/>
                <w:iCs w:val="0"/>
                <w:color w:val="000000"/>
                <w:sz w:val="32"/>
                <w:szCs w:val="32"/>
                <w:u w:val="none"/>
              </w:rPr>
            </w:pP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D56B2D">
            <w:pPr>
              <w:jc w:val="center"/>
              <w:rPr>
                <w:rFonts w:hint="eastAsia" w:ascii="仿宋" w:hAnsi="仿宋" w:eastAsia="仿宋" w:cs="仿宋"/>
                <w:i w:val="0"/>
                <w:iCs w:val="0"/>
                <w:color w:val="000000"/>
                <w:sz w:val="32"/>
                <w:szCs w:val="32"/>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7085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7C85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29.5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788B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1180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F5448">
            <w:pPr>
              <w:rPr>
                <w:rFonts w:hint="eastAsia" w:ascii="宋体" w:hAnsi="宋体" w:eastAsia="宋体" w:cs="宋体"/>
                <w:i w:val="0"/>
                <w:iCs w:val="0"/>
                <w:color w:val="000000"/>
                <w:sz w:val="22"/>
                <w:szCs w:val="2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64879">
            <w:pPr>
              <w:rPr>
                <w:rFonts w:hint="eastAsia" w:ascii="宋体" w:hAnsi="宋体" w:eastAsia="宋体" w:cs="宋体"/>
                <w:i w:val="0"/>
                <w:iCs w:val="0"/>
                <w:color w:val="000000"/>
                <w:sz w:val="22"/>
                <w:szCs w:val="22"/>
                <w:u w:val="none"/>
              </w:rPr>
            </w:pPr>
          </w:p>
        </w:tc>
      </w:tr>
      <w:tr w14:paraId="31C03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E8B2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19</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D494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客用筷子</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4E93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双</w:t>
            </w:r>
          </w:p>
        </w:tc>
        <w:tc>
          <w:tcPr>
            <w:tcW w:w="287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EE71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59690</wp:posOffset>
                  </wp:positionH>
                  <wp:positionV relativeFrom="paragraph">
                    <wp:posOffset>113030</wp:posOffset>
                  </wp:positionV>
                  <wp:extent cx="1616075" cy="1226820"/>
                  <wp:effectExtent l="0" t="0" r="3175" b="11430"/>
                  <wp:wrapNone/>
                  <wp:docPr id="108" name="图片_3"/>
                  <wp:cNvGraphicFramePr/>
                  <a:graphic xmlns:a="http://schemas.openxmlformats.org/drawingml/2006/main">
                    <a:graphicData uri="http://schemas.openxmlformats.org/drawingml/2006/picture">
                      <pic:pic xmlns:pic="http://schemas.openxmlformats.org/drawingml/2006/picture">
                        <pic:nvPicPr>
                          <pic:cNvPr id="108" name="图片_3"/>
                          <pic:cNvPicPr/>
                        </pic:nvPicPr>
                        <pic:blipFill>
                          <a:blip r:embed="rId53"/>
                          <a:stretch>
                            <a:fillRect/>
                          </a:stretch>
                        </pic:blipFill>
                        <pic:spPr>
                          <a:xfrm>
                            <a:off x="0" y="0"/>
                            <a:ext cx="1616075" cy="122682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A662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 xml:space="preserve">27CM  </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10C2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合金</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1286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842E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9CD3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252</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4B297">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97093">
            <w:pPr>
              <w:rPr>
                <w:rFonts w:hint="eastAsia" w:ascii="宋体" w:hAnsi="宋体" w:eastAsia="宋体" w:cs="宋体"/>
                <w:i w:val="0"/>
                <w:iCs w:val="0"/>
                <w:color w:val="000000"/>
                <w:sz w:val="32"/>
                <w:szCs w:val="32"/>
                <w:u w:val="none"/>
              </w:rPr>
            </w:pPr>
          </w:p>
        </w:tc>
      </w:tr>
      <w:tr w14:paraId="2C956D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BF7B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20</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CCEB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公用筷子</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BCBC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双</w:t>
            </w:r>
          </w:p>
        </w:tc>
        <w:tc>
          <w:tcPr>
            <w:tcW w:w="287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37193">
            <w:pPr>
              <w:jc w:val="center"/>
              <w:rPr>
                <w:rFonts w:hint="eastAsia" w:ascii="仿宋" w:hAnsi="仿宋" w:eastAsia="仿宋" w:cs="仿宋"/>
                <w:i w:val="0"/>
                <w:iCs w:val="0"/>
                <w:color w:val="000000"/>
                <w:sz w:val="32"/>
                <w:szCs w:val="32"/>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5197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 xml:space="preserve">27CM  </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7CC7C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合金</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53FB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C826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FD37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140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61BF5">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81F52">
            <w:pPr>
              <w:rPr>
                <w:rFonts w:hint="eastAsia" w:ascii="宋体" w:hAnsi="宋体" w:eastAsia="宋体" w:cs="宋体"/>
                <w:i w:val="0"/>
                <w:iCs w:val="0"/>
                <w:color w:val="000000"/>
                <w:sz w:val="32"/>
                <w:szCs w:val="32"/>
                <w:u w:val="none"/>
              </w:rPr>
            </w:pPr>
          </w:p>
        </w:tc>
      </w:tr>
      <w:tr w14:paraId="792A6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04A8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21</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FE49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陶瓷金边汤勺</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7C6E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nil"/>
              <w:right w:val="single" w:color="000000" w:sz="4" w:space="0"/>
            </w:tcBorders>
            <w:shd w:val="clear" w:color="auto" w:fill="auto"/>
            <w:noWrap/>
            <w:vAlign w:val="center"/>
          </w:tcPr>
          <w:p w14:paraId="6952502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57150</wp:posOffset>
                  </wp:positionH>
                  <wp:positionV relativeFrom="paragraph">
                    <wp:posOffset>292100</wp:posOffset>
                  </wp:positionV>
                  <wp:extent cx="1718945" cy="635635"/>
                  <wp:effectExtent l="0" t="0" r="14605" b="12065"/>
                  <wp:wrapNone/>
                  <wp:docPr id="109" name="图片_19"/>
                  <wp:cNvGraphicFramePr/>
                  <a:graphic xmlns:a="http://schemas.openxmlformats.org/drawingml/2006/main">
                    <a:graphicData uri="http://schemas.openxmlformats.org/drawingml/2006/picture">
                      <pic:pic xmlns:pic="http://schemas.openxmlformats.org/drawingml/2006/picture">
                        <pic:nvPicPr>
                          <pic:cNvPr id="109" name="图片_19"/>
                          <pic:cNvPicPr/>
                        </pic:nvPicPr>
                        <pic:blipFill>
                          <a:blip r:embed="rId54"/>
                          <a:stretch>
                            <a:fillRect/>
                          </a:stretch>
                        </pic:blipFill>
                        <pic:spPr>
                          <a:xfrm>
                            <a:off x="0" y="0"/>
                            <a:ext cx="1718945" cy="63563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36C9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常规</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9D772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02EF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17</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9AED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B869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816F9">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3F34A">
            <w:pPr>
              <w:rPr>
                <w:rFonts w:hint="eastAsia" w:ascii="宋体" w:hAnsi="宋体" w:eastAsia="宋体" w:cs="宋体"/>
                <w:i w:val="0"/>
                <w:iCs w:val="0"/>
                <w:color w:val="000000"/>
                <w:sz w:val="32"/>
                <w:szCs w:val="32"/>
                <w:u w:val="none"/>
              </w:rPr>
            </w:pPr>
          </w:p>
        </w:tc>
      </w:tr>
      <w:tr w14:paraId="08A1E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2403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22</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8FC4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纸巾盒</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A7F3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9BC4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48895</wp:posOffset>
                  </wp:positionH>
                  <wp:positionV relativeFrom="paragraph">
                    <wp:posOffset>29845</wp:posOffset>
                  </wp:positionV>
                  <wp:extent cx="1659255" cy="1130300"/>
                  <wp:effectExtent l="0" t="0" r="17145" b="12700"/>
                  <wp:wrapNone/>
                  <wp:docPr id="110" name="图片_7"/>
                  <wp:cNvGraphicFramePr/>
                  <a:graphic xmlns:a="http://schemas.openxmlformats.org/drawingml/2006/main">
                    <a:graphicData uri="http://schemas.openxmlformats.org/drawingml/2006/picture">
                      <pic:pic xmlns:pic="http://schemas.openxmlformats.org/drawingml/2006/picture">
                        <pic:nvPicPr>
                          <pic:cNvPr id="110" name="图片_7"/>
                          <pic:cNvPicPr/>
                        </pic:nvPicPr>
                        <pic:blipFill>
                          <a:blip r:embed="rId55"/>
                          <a:stretch>
                            <a:fillRect/>
                          </a:stretch>
                        </pic:blipFill>
                        <pic:spPr>
                          <a:xfrm>
                            <a:off x="0" y="0"/>
                            <a:ext cx="1659255" cy="113030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ED0A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24*12*8.5CM</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2D8C9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皮革</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3F0E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928A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E9D2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B8CC6">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EC253">
            <w:pPr>
              <w:rPr>
                <w:rFonts w:hint="eastAsia" w:ascii="宋体" w:hAnsi="宋体" w:eastAsia="宋体" w:cs="宋体"/>
                <w:i w:val="0"/>
                <w:iCs w:val="0"/>
                <w:color w:val="000000"/>
                <w:sz w:val="32"/>
                <w:szCs w:val="32"/>
                <w:u w:val="none"/>
              </w:rPr>
            </w:pPr>
          </w:p>
        </w:tc>
      </w:tr>
      <w:tr w14:paraId="46B6D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5F89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23</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B531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天斗圆汤碗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104E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9A66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38100</wp:posOffset>
                  </wp:positionH>
                  <wp:positionV relativeFrom="paragraph">
                    <wp:posOffset>41275</wp:posOffset>
                  </wp:positionV>
                  <wp:extent cx="1419225" cy="1276350"/>
                  <wp:effectExtent l="0" t="0" r="9525" b="0"/>
                  <wp:wrapNone/>
                  <wp:docPr id="91" name="图片_3_SpCnt_1"/>
                  <wp:cNvGraphicFramePr/>
                  <a:graphic xmlns:a="http://schemas.openxmlformats.org/drawingml/2006/main">
                    <a:graphicData uri="http://schemas.openxmlformats.org/drawingml/2006/picture">
                      <pic:pic xmlns:pic="http://schemas.openxmlformats.org/drawingml/2006/picture">
                        <pic:nvPicPr>
                          <pic:cNvPr id="91" name="图片_3_SpCnt_1"/>
                          <pic:cNvPicPr/>
                        </pic:nvPicPr>
                        <pic:blipFill>
                          <a:blip r:embed="rId56"/>
                          <a:stretch>
                            <a:fillRect/>
                          </a:stretch>
                        </pic:blipFill>
                        <pic:spPr>
                          <a:xfrm>
                            <a:off x="0" y="0"/>
                            <a:ext cx="1419225" cy="127635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66DE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1555B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9230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1BE3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68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5B93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340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1C752">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9D128">
            <w:pPr>
              <w:rPr>
                <w:rFonts w:hint="eastAsia" w:ascii="宋体" w:hAnsi="宋体" w:eastAsia="宋体" w:cs="宋体"/>
                <w:i w:val="0"/>
                <w:iCs w:val="0"/>
                <w:color w:val="000000"/>
                <w:sz w:val="32"/>
                <w:szCs w:val="32"/>
                <w:u w:val="none"/>
              </w:rPr>
            </w:pPr>
          </w:p>
        </w:tc>
      </w:tr>
      <w:tr w14:paraId="65011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31C5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24</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757A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曙光异形汤盘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B6B2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2A19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66675</wp:posOffset>
                  </wp:positionH>
                  <wp:positionV relativeFrom="paragraph">
                    <wp:posOffset>107950</wp:posOffset>
                  </wp:positionV>
                  <wp:extent cx="1315085" cy="1245870"/>
                  <wp:effectExtent l="0" t="0" r="18415" b="11430"/>
                  <wp:wrapNone/>
                  <wp:docPr id="104" name="图片_2"/>
                  <wp:cNvGraphicFramePr/>
                  <a:graphic xmlns:a="http://schemas.openxmlformats.org/drawingml/2006/main">
                    <a:graphicData uri="http://schemas.openxmlformats.org/drawingml/2006/picture">
                      <pic:pic xmlns:pic="http://schemas.openxmlformats.org/drawingml/2006/picture">
                        <pic:nvPicPr>
                          <pic:cNvPr id="104" name="图片_2"/>
                          <pic:cNvPicPr/>
                        </pic:nvPicPr>
                        <pic:blipFill>
                          <a:blip r:embed="rId57"/>
                          <a:stretch>
                            <a:fillRect/>
                          </a:stretch>
                        </pic:blipFill>
                        <pic:spPr>
                          <a:xfrm>
                            <a:off x="0" y="0"/>
                            <a:ext cx="1315085" cy="124587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0D17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36DA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387A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C136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75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0EE0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375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A8D11">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BC4C4">
            <w:pPr>
              <w:rPr>
                <w:rFonts w:hint="eastAsia" w:ascii="宋体" w:hAnsi="宋体" w:eastAsia="宋体" w:cs="宋体"/>
                <w:i w:val="0"/>
                <w:iCs w:val="0"/>
                <w:color w:val="000000"/>
                <w:sz w:val="32"/>
                <w:szCs w:val="32"/>
                <w:u w:val="none"/>
              </w:rPr>
            </w:pPr>
          </w:p>
        </w:tc>
      </w:tr>
      <w:tr w14:paraId="5FDC2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27B7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25</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C187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扶摇旦形鱼盘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0838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189D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47625</wp:posOffset>
                  </wp:positionH>
                  <wp:positionV relativeFrom="paragraph">
                    <wp:posOffset>250825</wp:posOffset>
                  </wp:positionV>
                  <wp:extent cx="1657350" cy="975360"/>
                  <wp:effectExtent l="0" t="0" r="0" b="15240"/>
                  <wp:wrapNone/>
                  <wp:docPr id="94" name="图片_4"/>
                  <wp:cNvGraphicFramePr/>
                  <a:graphic xmlns:a="http://schemas.openxmlformats.org/drawingml/2006/main">
                    <a:graphicData uri="http://schemas.openxmlformats.org/drawingml/2006/picture">
                      <pic:pic xmlns:pic="http://schemas.openxmlformats.org/drawingml/2006/picture">
                        <pic:nvPicPr>
                          <pic:cNvPr id="94" name="图片_4"/>
                          <pic:cNvPicPr/>
                        </pic:nvPicPr>
                        <pic:blipFill>
                          <a:blip r:embed="rId58"/>
                          <a:stretch>
                            <a:fillRect/>
                          </a:stretch>
                        </pic:blipFill>
                        <pic:spPr>
                          <a:xfrm>
                            <a:off x="0" y="0"/>
                            <a:ext cx="1657350" cy="97536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3416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18.5寸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0E7BE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6440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9F04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89</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D055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445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8A64C">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B0B9A">
            <w:pPr>
              <w:rPr>
                <w:rFonts w:hint="eastAsia" w:ascii="宋体" w:hAnsi="宋体" w:eastAsia="宋体" w:cs="宋体"/>
                <w:i w:val="0"/>
                <w:iCs w:val="0"/>
                <w:color w:val="000000"/>
                <w:sz w:val="32"/>
                <w:szCs w:val="32"/>
                <w:u w:val="none"/>
              </w:rPr>
            </w:pPr>
          </w:p>
        </w:tc>
      </w:tr>
      <w:tr w14:paraId="2F8E9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7C66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26</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B184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扶摇明炉盘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1C74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F91E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95250</wp:posOffset>
                  </wp:positionH>
                  <wp:positionV relativeFrom="paragraph">
                    <wp:posOffset>31750</wp:posOffset>
                  </wp:positionV>
                  <wp:extent cx="1229360" cy="1325245"/>
                  <wp:effectExtent l="0" t="0" r="8890" b="8255"/>
                  <wp:wrapNone/>
                  <wp:docPr id="106" name="图片_1"/>
                  <wp:cNvGraphicFramePr/>
                  <a:graphic xmlns:a="http://schemas.openxmlformats.org/drawingml/2006/main">
                    <a:graphicData uri="http://schemas.openxmlformats.org/drawingml/2006/picture">
                      <pic:pic xmlns:pic="http://schemas.openxmlformats.org/drawingml/2006/picture">
                        <pic:nvPicPr>
                          <pic:cNvPr id="106" name="图片_1"/>
                          <pic:cNvPicPr/>
                        </pic:nvPicPr>
                        <pic:blipFill>
                          <a:blip r:embed="rId59"/>
                          <a:stretch>
                            <a:fillRect/>
                          </a:stretch>
                        </pic:blipFill>
                        <pic:spPr>
                          <a:xfrm>
                            <a:off x="0" y="0"/>
                            <a:ext cx="1229360" cy="132524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67A0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7D669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91E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233F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4209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275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23181">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DDEEF">
            <w:pPr>
              <w:rPr>
                <w:rFonts w:hint="eastAsia" w:ascii="宋体" w:hAnsi="宋体" w:eastAsia="宋体" w:cs="宋体"/>
                <w:i w:val="0"/>
                <w:iCs w:val="0"/>
                <w:color w:val="000000"/>
                <w:sz w:val="32"/>
                <w:szCs w:val="32"/>
                <w:u w:val="none"/>
              </w:rPr>
            </w:pPr>
          </w:p>
        </w:tc>
      </w:tr>
      <w:tr w14:paraId="51448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63E6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27</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0A19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扶摇长方盘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C12C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15EC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47625</wp:posOffset>
                  </wp:positionH>
                  <wp:positionV relativeFrom="paragraph">
                    <wp:posOffset>222250</wp:posOffset>
                  </wp:positionV>
                  <wp:extent cx="1725930" cy="1017905"/>
                  <wp:effectExtent l="0" t="0" r="7620" b="10795"/>
                  <wp:wrapNone/>
                  <wp:docPr id="89" name="图片_82"/>
                  <wp:cNvGraphicFramePr/>
                  <a:graphic xmlns:a="http://schemas.openxmlformats.org/drawingml/2006/main">
                    <a:graphicData uri="http://schemas.openxmlformats.org/drawingml/2006/picture">
                      <pic:pic xmlns:pic="http://schemas.openxmlformats.org/drawingml/2006/picture">
                        <pic:nvPicPr>
                          <pic:cNvPr id="89" name="图片_82"/>
                          <pic:cNvPicPr/>
                        </pic:nvPicPr>
                        <pic:blipFill>
                          <a:blip r:embed="rId60"/>
                          <a:stretch>
                            <a:fillRect/>
                          </a:stretch>
                        </pic:blipFill>
                        <pic:spPr>
                          <a:xfrm>
                            <a:off x="0" y="0"/>
                            <a:ext cx="1725930" cy="101790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ED6D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14寸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E08E2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1CB8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C5DD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65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4E0A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A01AD">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90DC1">
            <w:pPr>
              <w:rPr>
                <w:rFonts w:hint="eastAsia" w:ascii="宋体" w:hAnsi="宋体" w:eastAsia="宋体" w:cs="宋体"/>
                <w:i w:val="0"/>
                <w:iCs w:val="0"/>
                <w:color w:val="000000"/>
                <w:sz w:val="32"/>
                <w:szCs w:val="32"/>
                <w:u w:val="none"/>
              </w:rPr>
            </w:pPr>
          </w:p>
        </w:tc>
      </w:tr>
      <w:tr w14:paraId="4F3A10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3192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28</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0564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曙光斗笠碗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0DD1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342E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114300</wp:posOffset>
                  </wp:positionH>
                  <wp:positionV relativeFrom="paragraph">
                    <wp:posOffset>60325</wp:posOffset>
                  </wp:positionV>
                  <wp:extent cx="1485900" cy="1336675"/>
                  <wp:effectExtent l="0" t="0" r="0" b="15875"/>
                  <wp:wrapNone/>
                  <wp:docPr id="90" name="图片_5"/>
                  <wp:cNvGraphicFramePr/>
                  <a:graphic xmlns:a="http://schemas.openxmlformats.org/drawingml/2006/main">
                    <a:graphicData uri="http://schemas.openxmlformats.org/drawingml/2006/picture">
                      <pic:pic xmlns:pic="http://schemas.openxmlformats.org/drawingml/2006/picture">
                        <pic:nvPicPr>
                          <pic:cNvPr id="90" name="图片_5"/>
                          <pic:cNvPicPr/>
                        </pic:nvPicPr>
                        <pic:blipFill>
                          <a:blip r:embed="rId61"/>
                          <a:stretch>
                            <a:fillRect/>
                          </a:stretch>
                        </pic:blipFill>
                        <pic:spPr>
                          <a:xfrm>
                            <a:off x="0" y="0"/>
                            <a:ext cx="1485900" cy="133667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62E1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99362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20E3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D067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59</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D051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295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0382C">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1CC84">
            <w:pPr>
              <w:rPr>
                <w:rFonts w:hint="eastAsia" w:ascii="宋体" w:hAnsi="宋体" w:eastAsia="宋体" w:cs="宋体"/>
                <w:i w:val="0"/>
                <w:iCs w:val="0"/>
                <w:color w:val="000000"/>
                <w:sz w:val="32"/>
                <w:szCs w:val="32"/>
                <w:u w:val="none"/>
              </w:rPr>
            </w:pPr>
          </w:p>
        </w:tc>
      </w:tr>
      <w:tr w14:paraId="6AA11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29CF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29</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1DF0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天斗斗笠碗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BA95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B49A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104775</wp:posOffset>
                  </wp:positionH>
                  <wp:positionV relativeFrom="paragraph">
                    <wp:posOffset>22225</wp:posOffset>
                  </wp:positionV>
                  <wp:extent cx="1362075" cy="1375410"/>
                  <wp:effectExtent l="0" t="0" r="9525" b="15240"/>
                  <wp:wrapNone/>
                  <wp:docPr id="92" name="图片_6"/>
                  <wp:cNvGraphicFramePr/>
                  <a:graphic xmlns:a="http://schemas.openxmlformats.org/drawingml/2006/main">
                    <a:graphicData uri="http://schemas.openxmlformats.org/drawingml/2006/picture">
                      <pic:pic xmlns:pic="http://schemas.openxmlformats.org/drawingml/2006/picture">
                        <pic:nvPicPr>
                          <pic:cNvPr id="92" name="图片_6"/>
                          <pic:cNvPicPr/>
                        </pic:nvPicPr>
                        <pic:blipFill>
                          <a:blip r:embed="rId62"/>
                          <a:stretch>
                            <a:fillRect/>
                          </a:stretch>
                        </pic:blipFill>
                        <pic:spPr>
                          <a:xfrm>
                            <a:off x="0" y="0"/>
                            <a:ext cx="1362075" cy="137541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CF84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532A1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75A4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AFA7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A3BC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275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3C706">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AC5A0">
            <w:pPr>
              <w:rPr>
                <w:rFonts w:hint="eastAsia" w:ascii="宋体" w:hAnsi="宋体" w:eastAsia="宋体" w:cs="宋体"/>
                <w:i w:val="0"/>
                <w:iCs w:val="0"/>
                <w:color w:val="000000"/>
                <w:sz w:val="32"/>
                <w:szCs w:val="32"/>
                <w:u w:val="none"/>
              </w:rPr>
            </w:pPr>
          </w:p>
        </w:tc>
      </w:tr>
      <w:tr w14:paraId="2F9B4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4362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30</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447B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扶摇正方盘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8D44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8562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104775</wp:posOffset>
                  </wp:positionH>
                  <wp:positionV relativeFrom="paragraph">
                    <wp:posOffset>50800</wp:posOffset>
                  </wp:positionV>
                  <wp:extent cx="1200785" cy="1302385"/>
                  <wp:effectExtent l="0" t="0" r="18415" b="12065"/>
                  <wp:wrapNone/>
                  <wp:docPr id="105" name="图片_7_SpCnt_1"/>
                  <wp:cNvGraphicFramePr/>
                  <a:graphic xmlns:a="http://schemas.openxmlformats.org/drawingml/2006/main">
                    <a:graphicData uri="http://schemas.openxmlformats.org/drawingml/2006/picture">
                      <pic:pic xmlns:pic="http://schemas.openxmlformats.org/drawingml/2006/picture">
                        <pic:nvPicPr>
                          <pic:cNvPr id="105" name="图片_7_SpCnt_1"/>
                          <pic:cNvPicPr/>
                        </pic:nvPicPr>
                        <pic:blipFill>
                          <a:blip r:embed="rId63"/>
                          <a:stretch>
                            <a:fillRect/>
                          </a:stretch>
                        </pic:blipFill>
                        <pic:spPr>
                          <a:xfrm>
                            <a:off x="0" y="0"/>
                            <a:ext cx="1200785" cy="130238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F21E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E9A5C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DADA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B3DA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63</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BF3C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315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A6057">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9986E">
            <w:pPr>
              <w:rPr>
                <w:rFonts w:hint="eastAsia" w:ascii="宋体" w:hAnsi="宋体" w:eastAsia="宋体" w:cs="宋体"/>
                <w:i w:val="0"/>
                <w:iCs w:val="0"/>
                <w:color w:val="000000"/>
                <w:sz w:val="32"/>
                <w:szCs w:val="32"/>
                <w:u w:val="none"/>
              </w:rPr>
            </w:pPr>
          </w:p>
        </w:tc>
      </w:tr>
      <w:tr w14:paraId="332F5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B819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31</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9C1A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鲍翅宽边盘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A018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D970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85725</wp:posOffset>
                  </wp:positionH>
                  <wp:positionV relativeFrom="paragraph">
                    <wp:posOffset>0</wp:posOffset>
                  </wp:positionV>
                  <wp:extent cx="1438910" cy="1379855"/>
                  <wp:effectExtent l="0" t="0" r="8890" b="10795"/>
                  <wp:wrapNone/>
                  <wp:docPr id="93" name="图片_11"/>
                  <wp:cNvGraphicFramePr/>
                  <a:graphic xmlns:a="http://schemas.openxmlformats.org/drawingml/2006/main">
                    <a:graphicData uri="http://schemas.openxmlformats.org/drawingml/2006/picture">
                      <pic:pic xmlns:pic="http://schemas.openxmlformats.org/drawingml/2006/picture">
                        <pic:nvPicPr>
                          <pic:cNvPr id="93" name="图片_11"/>
                          <pic:cNvPicPr/>
                        </pic:nvPicPr>
                        <pic:blipFill>
                          <a:blip r:embed="rId64"/>
                          <a:stretch>
                            <a:fillRect/>
                          </a:stretch>
                        </pic:blipFill>
                        <pic:spPr>
                          <a:xfrm>
                            <a:off x="0" y="0"/>
                            <a:ext cx="1438910" cy="137985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A154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B544B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9A49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CC1B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D566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275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1EDB7">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A47FB">
            <w:pPr>
              <w:rPr>
                <w:rFonts w:hint="eastAsia" w:ascii="宋体" w:hAnsi="宋体" w:eastAsia="宋体" w:cs="宋体"/>
                <w:i w:val="0"/>
                <w:iCs w:val="0"/>
                <w:color w:val="000000"/>
                <w:sz w:val="32"/>
                <w:szCs w:val="32"/>
                <w:u w:val="none"/>
              </w:rPr>
            </w:pPr>
          </w:p>
        </w:tc>
      </w:tr>
      <w:tr w14:paraId="0F56D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2A9A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32</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D6B6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曙光异形碗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42C9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332C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76200</wp:posOffset>
                  </wp:positionH>
                  <wp:positionV relativeFrom="paragraph">
                    <wp:posOffset>69850</wp:posOffset>
                  </wp:positionV>
                  <wp:extent cx="1666875" cy="1314450"/>
                  <wp:effectExtent l="0" t="0" r="9525" b="0"/>
                  <wp:wrapNone/>
                  <wp:docPr id="95" name="图片_12"/>
                  <wp:cNvGraphicFramePr/>
                  <a:graphic xmlns:a="http://schemas.openxmlformats.org/drawingml/2006/main">
                    <a:graphicData uri="http://schemas.openxmlformats.org/drawingml/2006/picture">
                      <pic:pic xmlns:pic="http://schemas.openxmlformats.org/drawingml/2006/picture">
                        <pic:nvPicPr>
                          <pic:cNvPr id="95" name="图片_12"/>
                          <pic:cNvPicPr/>
                        </pic:nvPicPr>
                        <pic:blipFill>
                          <a:blip r:embed="rId65"/>
                          <a:stretch>
                            <a:fillRect/>
                          </a:stretch>
                        </pic:blipFill>
                        <pic:spPr>
                          <a:xfrm>
                            <a:off x="0" y="0"/>
                            <a:ext cx="1666875" cy="131445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EAA7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25DE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4A7C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6FF0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58.5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27E7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292.5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2F928">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ABA99">
            <w:pPr>
              <w:rPr>
                <w:rFonts w:hint="eastAsia" w:ascii="宋体" w:hAnsi="宋体" w:eastAsia="宋体" w:cs="宋体"/>
                <w:i w:val="0"/>
                <w:iCs w:val="0"/>
                <w:color w:val="000000"/>
                <w:sz w:val="32"/>
                <w:szCs w:val="32"/>
                <w:u w:val="none"/>
              </w:rPr>
            </w:pPr>
          </w:p>
        </w:tc>
      </w:tr>
      <w:tr w14:paraId="0E945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23FC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33</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8AC8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曙光元宝盘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1F4F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0BFF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76200</wp:posOffset>
                  </wp:positionH>
                  <wp:positionV relativeFrom="paragraph">
                    <wp:posOffset>231775</wp:posOffset>
                  </wp:positionV>
                  <wp:extent cx="1666875" cy="970915"/>
                  <wp:effectExtent l="0" t="0" r="9525" b="635"/>
                  <wp:wrapNone/>
                  <wp:docPr id="96" name="图片_9"/>
                  <wp:cNvGraphicFramePr/>
                  <a:graphic xmlns:a="http://schemas.openxmlformats.org/drawingml/2006/main">
                    <a:graphicData uri="http://schemas.openxmlformats.org/drawingml/2006/picture">
                      <pic:pic xmlns:pic="http://schemas.openxmlformats.org/drawingml/2006/picture">
                        <pic:nvPicPr>
                          <pic:cNvPr id="96" name="图片_9"/>
                          <pic:cNvPicPr/>
                        </pic:nvPicPr>
                        <pic:blipFill>
                          <a:blip r:embed="rId66"/>
                          <a:stretch>
                            <a:fillRect/>
                          </a:stretch>
                        </pic:blipFill>
                        <pic:spPr>
                          <a:xfrm>
                            <a:off x="0" y="0"/>
                            <a:ext cx="1666875" cy="97091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A9D6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14寸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8EFDC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4100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77A3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65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ADDF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325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20485">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B3B11">
            <w:pPr>
              <w:rPr>
                <w:rFonts w:hint="eastAsia" w:ascii="宋体" w:hAnsi="宋体" w:eastAsia="宋体" w:cs="宋体"/>
                <w:i w:val="0"/>
                <w:iCs w:val="0"/>
                <w:color w:val="000000"/>
                <w:sz w:val="32"/>
                <w:szCs w:val="32"/>
                <w:u w:val="none"/>
              </w:rPr>
            </w:pPr>
          </w:p>
        </w:tc>
      </w:tr>
      <w:tr w14:paraId="1A3ED2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61FF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34</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17E8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大号宾利汤锅</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1C35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B6E6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57150</wp:posOffset>
                  </wp:positionH>
                  <wp:positionV relativeFrom="paragraph">
                    <wp:posOffset>127000</wp:posOffset>
                  </wp:positionV>
                  <wp:extent cx="1532255" cy="1008380"/>
                  <wp:effectExtent l="0" t="0" r="10795" b="1270"/>
                  <wp:wrapNone/>
                  <wp:docPr id="97" name="图片_10"/>
                  <wp:cNvGraphicFramePr/>
                  <a:graphic xmlns:a="http://schemas.openxmlformats.org/drawingml/2006/main">
                    <a:graphicData uri="http://schemas.openxmlformats.org/drawingml/2006/picture">
                      <pic:pic xmlns:pic="http://schemas.openxmlformats.org/drawingml/2006/picture">
                        <pic:nvPicPr>
                          <pic:cNvPr id="97" name="图片_10"/>
                          <pic:cNvPicPr/>
                        </pic:nvPicPr>
                        <pic:blipFill>
                          <a:blip r:embed="rId67"/>
                          <a:stretch>
                            <a:fillRect/>
                          </a:stretch>
                        </pic:blipFill>
                        <pic:spPr>
                          <a:xfrm>
                            <a:off x="0" y="0"/>
                            <a:ext cx="1532255" cy="100838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175F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5ED6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ACB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AA10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86</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FDD9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430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52A9C">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B59D3">
            <w:pPr>
              <w:rPr>
                <w:rFonts w:hint="eastAsia" w:ascii="宋体" w:hAnsi="宋体" w:eastAsia="宋体" w:cs="宋体"/>
                <w:i w:val="0"/>
                <w:iCs w:val="0"/>
                <w:color w:val="000000"/>
                <w:sz w:val="32"/>
                <w:szCs w:val="32"/>
                <w:u w:val="none"/>
              </w:rPr>
            </w:pPr>
          </w:p>
        </w:tc>
      </w:tr>
      <w:tr w14:paraId="47B4A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9606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35</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D81D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曙光异形汤盘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15D3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95BC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19050</wp:posOffset>
                  </wp:positionH>
                  <wp:positionV relativeFrom="paragraph">
                    <wp:posOffset>31750</wp:posOffset>
                  </wp:positionV>
                  <wp:extent cx="1676400" cy="1343025"/>
                  <wp:effectExtent l="0" t="0" r="0" b="9525"/>
                  <wp:wrapNone/>
                  <wp:docPr id="99" name="图片_15"/>
                  <wp:cNvGraphicFramePr/>
                  <a:graphic xmlns:a="http://schemas.openxmlformats.org/drawingml/2006/main">
                    <a:graphicData uri="http://schemas.openxmlformats.org/drawingml/2006/picture">
                      <pic:pic xmlns:pic="http://schemas.openxmlformats.org/drawingml/2006/picture">
                        <pic:nvPicPr>
                          <pic:cNvPr id="99" name="图片_15"/>
                          <pic:cNvPicPr/>
                        </pic:nvPicPr>
                        <pic:blipFill>
                          <a:blip r:embed="rId68"/>
                          <a:stretch>
                            <a:fillRect/>
                          </a:stretch>
                        </pic:blipFill>
                        <pic:spPr>
                          <a:xfrm>
                            <a:off x="0" y="0"/>
                            <a:ext cx="1676400" cy="134302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54E0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2FF81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9CEB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D70C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53</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A639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265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7ADDF">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32E26">
            <w:pPr>
              <w:rPr>
                <w:rFonts w:hint="eastAsia" w:ascii="宋体" w:hAnsi="宋体" w:eastAsia="宋体" w:cs="宋体"/>
                <w:i w:val="0"/>
                <w:iCs w:val="0"/>
                <w:color w:val="000000"/>
                <w:sz w:val="32"/>
                <w:szCs w:val="32"/>
                <w:u w:val="none"/>
              </w:rPr>
            </w:pPr>
          </w:p>
        </w:tc>
      </w:tr>
      <w:tr w14:paraId="75E9F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6AD5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36</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C1F1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米其林汤碗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E71A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6B60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104775</wp:posOffset>
                  </wp:positionH>
                  <wp:positionV relativeFrom="paragraph">
                    <wp:posOffset>50800</wp:posOffset>
                  </wp:positionV>
                  <wp:extent cx="1524000" cy="1359535"/>
                  <wp:effectExtent l="0" t="0" r="0" b="12065"/>
                  <wp:wrapNone/>
                  <wp:docPr id="100" name="图片_14"/>
                  <wp:cNvGraphicFramePr/>
                  <a:graphic xmlns:a="http://schemas.openxmlformats.org/drawingml/2006/main">
                    <a:graphicData uri="http://schemas.openxmlformats.org/drawingml/2006/picture">
                      <pic:pic xmlns:pic="http://schemas.openxmlformats.org/drawingml/2006/picture">
                        <pic:nvPicPr>
                          <pic:cNvPr id="100" name="图片_14"/>
                          <pic:cNvPicPr/>
                        </pic:nvPicPr>
                        <pic:blipFill>
                          <a:blip r:embed="rId69"/>
                          <a:stretch>
                            <a:fillRect/>
                          </a:stretch>
                        </pic:blipFill>
                        <pic:spPr>
                          <a:xfrm>
                            <a:off x="0" y="0"/>
                            <a:ext cx="1524000" cy="135953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ACA1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E3DC2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5863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116F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42</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0988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210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20B1B">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5CE28">
            <w:pPr>
              <w:rPr>
                <w:rFonts w:hint="eastAsia" w:ascii="宋体" w:hAnsi="宋体" w:eastAsia="宋体" w:cs="宋体"/>
                <w:i w:val="0"/>
                <w:iCs w:val="0"/>
                <w:color w:val="000000"/>
                <w:sz w:val="32"/>
                <w:szCs w:val="32"/>
                <w:u w:val="none"/>
              </w:rPr>
            </w:pPr>
          </w:p>
        </w:tc>
      </w:tr>
      <w:tr w14:paraId="73460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F4E6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37</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BB74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星宇暖菜盘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FE16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382C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76200</wp:posOffset>
                  </wp:positionH>
                  <wp:positionV relativeFrom="paragraph">
                    <wp:posOffset>41275</wp:posOffset>
                  </wp:positionV>
                  <wp:extent cx="1343025" cy="1313180"/>
                  <wp:effectExtent l="0" t="0" r="9525" b="1270"/>
                  <wp:wrapNone/>
                  <wp:docPr id="101" name="图片_13"/>
                  <wp:cNvGraphicFramePr/>
                  <a:graphic xmlns:a="http://schemas.openxmlformats.org/drawingml/2006/main">
                    <a:graphicData uri="http://schemas.openxmlformats.org/drawingml/2006/picture">
                      <pic:pic xmlns:pic="http://schemas.openxmlformats.org/drawingml/2006/picture">
                        <pic:nvPicPr>
                          <pic:cNvPr id="101" name="图片_13"/>
                          <pic:cNvPicPr/>
                        </pic:nvPicPr>
                        <pic:blipFill>
                          <a:blip r:embed="rId70"/>
                          <a:stretch>
                            <a:fillRect/>
                          </a:stretch>
                        </pic:blipFill>
                        <pic:spPr>
                          <a:xfrm>
                            <a:off x="0" y="0"/>
                            <a:ext cx="1343025" cy="131318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3106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8373A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FE9D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7509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11C7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240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3A5A8">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AAE9A">
            <w:pPr>
              <w:rPr>
                <w:rFonts w:hint="eastAsia" w:ascii="宋体" w:hAnsi="宋体" w:eastAsia="宋体" w:cs="宋体"/>
                <w:i w:val="0"/>
                <w:iCs w:val="0"/>
                <w:color w:val="000000"/>
                <w:sz w:val="32"/>
                <w:szCs w:val="32"/>
                <w:u w:val="none"/>
              </w:rPr>
            </w:pPr>
          </w:p>
        </w:tc>
      </w:tr>
      <w:tr w14:paraId="2F33D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4493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38</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9704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维宝圆盘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2912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01B9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47625</wp:posOffset>
                  </wp:positionH>
                  <wp:positionV relativeFrom="paragraph">
                    <wp:posOffset>165100</wp:posOffset>
                  </wp:positionV>
                  <wp:extent cx="1635125" cy="915035"/>
                  <wp:effectExtent l="0" t="0" r="3175" b="18415"/>
                  <wp:wrapNone/>
                  <wp:docPr id="102" name="图片_25"/>
                  <wp:cNvGraphicFramePr/>
                  <a:graphic xmlns:a="http://schemas.openxmlformats.org/drawingml/2006/main">
                    <a:graphicData uri="http://schemas.openxmlformats.org/drawingml/2006/picture">
                      <pic:pic xmlns:pic="http://schemas.openxmlformats.org/drawingml/2006/picture">
                        <pic:nvPicPr>
                          <pic:cNvPr id="102" name="图片_25"/>
                          <pic:cNvPicPr/>
                        </pic:nvPicPr>
                        <pic:blipFill>
                          <a:blip r:embed="rId71"/>
                          <a:stretch>
                            <a:fillRect/>
                          </a:stretch>
                        </pic:blipFill>
                        <pic:spPr>
                          <a:xfrm>
                            <a:off x="0" y="0"/>
                            <a:ext cx="1635125" cy="91503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8FE3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9寸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72C33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083D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2E69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47</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F7AC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235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ED8DB">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860C0">
            <w:pPr>
              <w:rPr>
                <w:rFonts w:hint="eastAsia" w:ascii="宋体" w:hAnsi="宋体" w:eastAsia="宋体" w:cs="宋体"/>
                <w:i w:val="0"/>
                <w:iCs w:val="0"/>
                <w:color w:val="000000"/>
                <w:sz w:val="32"/>
                <w:szCs w:val="32"/>
                <w:u w:val="none"/>
              </w:rPr>
            </w:pPr>
          </w:p>
        </w:tc>
      </w:tr>
      <w:tr w14:paraId="0F9D7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EC39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39</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07E2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一鸣斗形浅碗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49B9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4FA9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190500</wp:posOffset>
                  </wp:positionH>
                  <wp:positionV relativeFrom="paragraph">
                    <wp:posOffset>60325</wp:posOffset>
                  </wp:positionV>
                  <wp:extent cx="1296035" cy="1310640"/>
                  <wp:effectExtent l="0" t="0" r="18415" b="3810"/>
                  <wp:wrapNone/>
                  <wp:docPr id="103" name="图片_37"/>
                  <wp:cNvGraphicFramePr/>
                  <a:graphic xmlns:a="http://schemas.openxmlformats.org/drawingml/2006/main">
                    <a:graphicData uri="http://schemas.openxmlformats.org/drawingml/2006/picture">
                      <pic:pic xmlns:pic="http://schemas.openxmlformats.org/drawingml/2006/picture">
                        <pic:nvPicPr>
                          <pic:cNvPr id="103" name="图片_37"/>
                          <pic:cNvPicPr/>
                        </pic:nvPicPr>
                        <pic:blipFill>
                          <a:blip r:embed="rId72"/>
                          <a:stretch>
                            <a:fillRect/>
                          </a:stretch>
                        </pic:blipFill>
                        <pic:spPr>
                          <a:xfrm>
                            <a:off x="0" y="0"/>
                            <a:ext cx="1296035" cy="131064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6F4E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EF1CC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758E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04F5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52</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B44C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208</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244A5">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74F1C">
            <w:pPr>
              <w:rPr>
                <w:rFonts w:hint="eastAsia" w:ascii="宋体" w:hAnsi="宋体" w:eastAsia="宋体" w:cs="宋体"/>
                <w:i w:val="0"/>
                <w:iCs w:val="0"/>
                <w:color w:val="000000"/>
                <w:sz w:val="32"/>
                <w:szCs w:val="32"/>
                <w:u w:val="none"/>
              </w:rPr>
            </w:pPr>
          </w:p>
        </w:tc>
      </w:tr>
      <w:tr w14:paraId="07BEB8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22B4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40</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1634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紫金花反口小脚汤碗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ACDB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233F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66675</wp:posOffset>
                  </wp:positionH>
                  <wp:positionV relativeFrom="paragraph">
                    <wp:posOffset>41275</wp:posOffset>
                  </wp:positionV>
                  <wp:extent cx="1524635" cy="1374140"/>
                  <wp:effectExtent l="0" t="0" r="18415" b="16510"/>
                  <wp:wrapNone/>
                  <wp:docPr id="112" name="图片_38"/>
                  <wp:cNvGraphicFramePr/>
                  <a:graphic xmlns:a="http://schemas.openxmlformats.org/drawingml/2006/main">
                    <a:graphicData uri="http://schemas.openxmlformats.org/drawingml/2006/picture">
                      <pic:pic xmlns:pic="http://schemas.openxmlformats.org/drawingml/2006/picture">
                        <pic:nvPicPr>
                          <pic:cNvPr id="112" name="图片_38"/>
                          <pic:cNvPicPr/>
                        </pic:nvPicPr>
                        <pic:blipFill>
                          <a:blip r:embed="rId73"/>
                          <a:stretch>
                            <a:fillRect/>
                          </a:stretch>
                        </pic:blipFill>
                        <pic:spPr>
                          <a:xfrm>
                            <a:off x="0" y="0"/>
                            <a:ext cx="1524635" cy="137414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7B6F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12寸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C077E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F4FE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1E64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62</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3CFC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248</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7F6C1">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E19CE">
            <w:pPr>
              <w:rPr>
                <w:rFonts w:hint="eastAsia" w:ascii="宋体" w:hAnsi="宋体" w:eastAsia="宋体" w:cs="宋体"/>
                <w:i w:val="0"/>
                <w:iCs w:val="0"/>
                <w:color w:val="000000"/>
                <w:sz w:val="32"/>
                <w:szCs w:val="32"/>
                <w:u w:val="none"/>
              </w:rPr>
            </w:pPr>
          </w:p>
        </w:tc>
      </w:tr>
      <w:tr w14:paraId="3123A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6022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41</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81DB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紫金花旦形鱼盘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65D6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04FC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76200</wp:posOffset>
                  </wp:positionH>
                  <wp:positionV relativeFrom="paragraph">
                    <wp:posOffset>174625</wp:posOffset>
                  </wp:positionV>
                  <wp:extent cx="1647825" cy="959485"/>
                  <wp:effectExtent l="0" t="0" r="9525" b="12065"/>
                  <wp:wrapNone/>
                  <wp:docPr id="113" name="图片_35"/>
                  <wp:cNvGraphicFramePr/>
                  <a:graphic xmlns:a="http://schemas.openxmlformats.org/drawingml/2006/main">
                    <a:graphicData uri="http://schemas.openxmlformats.org/drawingml/2006/picture">
                      <pic:pic xmlns:pic="http://schemas.openxmlformats.org/drawingml/2006/picture">
                        <pic:nvPicPr>
                          <pic:cNvPr id="113" name="图片_35"/>
                          <pic:cNvPicPr/>
                        </pic:nvPicPr>
                        <pic:blipFill>
                          <a:blip r:embed="rId74"/>
                          <a:stretch>
                            <a:fillRect/>
                          </a:stretch>
                        </pic:blipFill>
                        <pic:spPr>
                          <a:xfrm>
                            <a:off x="0" y="0"/>
                            <a:ext cx="1647825" cy="95948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FFCC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16寸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F480B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7211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2868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56</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7C8A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224</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A1CC9">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AB27B">
            <w:pPr>
              <w:rPr>
                <w:rFonts w:hint="eastAsia" w:ascii="宋体" w:hAnsi="宋体" w:eastAsia="宋体" w:cs="宋体"/>
                <w:i w:val="0"/>
                <w:iCs w:val="0"/>
                <w:color w:val="000000"/>
                <w:sz w:val="32"/>
                <w:szCs w:val="32"/>
                <w:u w:val="none"/>
              </w:rPr>
            </w:pPr>
          </w:p>
        </w:tc>
      </w:tr>
      <w:tr w14:paraId="4FAF7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1A46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42</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9120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雅丽圆形汤盘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D722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2D6D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238125</wp:posOffset>
                  </wp:positionH>
                  <wp:positionV relativeFrom="paragraph">
                    <wp:posOffset>31750</wp:posOffset>
                  </wp:positionV>
                  <wp:extent cx="1257935" cy="1362075"/>
                  <wp:effectExtent l="0" t="0" r="18415" b="9525"/>
                  <wp:wrapNone/>
                  <wp:docPr id="114" name="图片_39"/>
                  <wp:cNvGraphicFramePr/>
                  <a:graphic xmlns:a="http://schemas.openxmlformats.org/drawingml/2006/main">
                    <a:graphicData uri="http://schemas.openxmlformats.org/drawingml/2006/picture">
                      <pic:pic xmlns:pic="http://schemas.openxmlformats.org/drawingml/2006/picture">
                        <pic:nvPicPr>
                          <pic:cNvPr id="114" name="图片_39"/>
                          <pic:cNvPicPr/>
                        </pic:nvPicPr>
                        <pic:blipFill>
                          <a:blip r:embed="rId75"/>
                          <a:stretch>
                            <a:fillRect/>
                          </a:stretch>
                        </pic:blipFill>
                        <pic:spPr>
                          <a:xfrm>
                            <a:off x="0" y="0"/>
                            <a:ext cx="1257935" cy="136207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E381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9C4A7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87F1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5EF5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4C54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152</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C0151">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D06E2">
            <w:pPr>
              <w:rPr>
                <w:rFonts w:hint="eastAsia" w:ascii="宋体" w:hAnsi="宋体" w:eastAsia="宋体" w:cs="宋体"/>
                <w:i w:val="0"/>
                <w:iCs w:val="0"/>
                <w:color w:val="000000"/>
                <w:sz w:val="32"/>
                <w:szCs w:val="32"/>
                <w:u w:val="none"/>
              </w:rPr>
            </w:pPr>
          </w:p>
        </w:tc>
      </w:tr>
      <w:tr w14:paraId="2817C3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615E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43</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550A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紫金花长方盘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99C5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3077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95250</wp:posOffset>
                  </wp:positionH>
                  <wp:positionV relativeFrom="paragraph">
                    <wp:posOffset>117475</wp:posOffset>
                  </wp:positionV>
                  <wp:extent cx="1699260" cy="1073150"/>
                  <wp:effectExtent l="0" t="0" r="15240" b="12700"/>
                  <wp:wrapNone/>
                  <wp:docPr id="122" name="图片_36"/>
                  <wp:cNvGraphicFramePr/>
                  <a:graphic xmlns:a="http://schemas.openxmlformats.org/drawingml/2006/main">
                    <a:graphicData uri="http://schemas.openxmlformats.org/drawingml/2006/picture">
                      <pic:pic xmlns:pic="http://schemas.openxmlformats.org/drawingml/2006/picture">
                        <pic:nvPicPr>
                          <pic:cNvPr id="122" name="图片_36"/>
                          <pic:cNvPicPr/>
                        </pic:nvPicPr>
                        <pic:blipFill>
                          <a:blip r:embed="rId76"/>
                          <a:stretch>
                            <a:fillRect/>
                          </a:stretch>
                        </pic:blipFill>
                        <pic:spPr>
                          <a:xfrm>
                            <a:off x="0" y="0"/>
                            <a:ext cx="1699260" cy="107315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4DF9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12寸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9832A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9427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9E24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39</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C86D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156</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7F00E">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A2227">
            <w:pPr>
              <w:rPr>
                <w:rFonts w:hint="eastAsia" w:ascii="宋体" w:hAnsi="宋体" w:eastAsia="宋体" w:cs="宋体"/>
                <w:i w:val="0"/>
                <w:iCs w:val="0"/>
                <w:color w:val="000000"/>
                <w:sz w:val="32"/>
                <w:szCs w:val="32"/>
                <w:u w:val="none"/>
              </w:rPr>
            </w:pPr>
          </w:p>
        </w:tc>
      </w:tr>
      <w:tr w14:paraId="34995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456A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44</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88BD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八角汤盘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89D8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302D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190500</wp:posOffset>
                  </wp:positionH>
                  <wp:positionV relativeFrom="paragraph">
                    <wp:posOffset>31750</wp:posOffset>
                  </wp:positionV>
                  <wp:extent cx="1333500" cy="1361440"/>
                  <wp:effectExtent l="0" t="0" r="0" b="10160"/>
                  <wp:wrapNone/>
                  <wp:docPr id="120" name="图片_41"/>
                  <wp:cNvGraphicFramePr/>
                  <a:graphic xmlns:a="http://schemas.openxmlformats.org/drawingml/2006/main">
                    <a:graphicData uri="http://schemas.openxmlformats.org/drawingml/2006/picture">
                      <pic:pic xmlns:pic="http://schemas.openxmlformats.org/drawingml/2006/picture">
                        <pic:nvPicPr>
                          <pic:cNvPr id="120" name="图片_41"/>
                          <pic:cNvPicPr/>
                        </pic:nvPicPr>
                        <pic:blipFill>
                          <a:blip r:embed="rId77"/>
                          <a:stretch>
                            <a:fillRect/>
                          </a:stretch>
                        </pic:blipFill>
                        <pic:spPr>
                          <a:xfrm>
                            <a:off x="0" y="0"/>
                            <a:ext cx="1333500" cy="136144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563A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BCEB1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DE4B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2A39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08C6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152</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616A7">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0CD2C">
            <w:pPr>
              <w:rPr>
                <w:rFonts w:hint="eastAsia" w:ascii="宋体" w:hAnsi="宋体" w:eastAsia="宋体" w:cs="宋体"/>
                <w:i w:val="0"/>
                <w:iCs w:val="0"/>
                <w:color w:val="000000"/>
                <w:sz w:val="32"/>
                <w:szCs w:val="32"/>
                <w:u w:val="none"/>
              </w:rPr>
            </w:pPr>
          </w:p>
        </w:tc>
      </w:tr>
      <w:tr w14:paraId="734A2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E4A4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45</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6781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紫金花方形盘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CA8C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9560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228600</wp:posOffset>
                  </wp:positionH>
                  <wp:positionV relativeFrom="paragraph">
                    <wp:posOffset>41275</wp:posOffset>
                  </wp:positionV>
                  <wp:extent cx="1181735" cy="1297305"/>
                  <wp:effectExtent l="0" t="0" r="18415" b="17145"/>
                  <wp:wrapNone/>
                  <wp:docPr id="117" name="图片_8"/>
                  <wp:cNvGraphicFramePr/>
                  <a:graphic xmlns:a="http://schemas.openxmlformats.org/drawingml/2006/main">
                    <a:graphicData uri="http://schemas.openxmlformats.org/drawingml/2006/picture">
                      <pic:pic xmlns:pic="http://schemas.openxmlformats.org/drawingml/2006/picture">
                        <pic:nvPicPr>
                          <pic:cNvPr id="117" name="图片_8"/>
                          <pic:cNvPicPr/>
                        </pic:nvPicPr>
                        <pic:blipFill>
                          <a:blip r:embed="rId78"/>
                          <a:stretch>
                            <a:fillRect/>
                          </a:stretch>
                        </pic:blipFill>
                        <pic:spPr>
                          <a:xfrm>
                            <a:off x="0" y="0"/>
                            <a:ext cx="1181735" cy="129730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257F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491C2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3D47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760B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46</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C8F3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184</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BC743">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5C1C9">
            <w:pPr>
              <w:rPr>
                <w:rFonts w:hint="eastAsia" w:ascii="宋体" w:hAnsi="宋体" w:eastAsia="宋体" w:cs="宋体"/>
                <w:i w:val="0"/>
                <w:iCs w:val="0"/>
                <w:color w:val="000000"/>
                <w:sz w:val="32"/>
                <w:szCs w:val="32"/>
                <w:u w:val="none"/>
              </w:rPr>
            </w:pPr>
          </w:p>
        </w:tc>
      </w:tr>
      <w:tr w14:paraId="1D7D5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3C9B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46</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3134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紫金花正方深盘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93EA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B2D4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123825</wp:posOffset>
                  </wp:positionH>
                  <wp:positionV relativeFrom="paragraph">
                    <wp:posOffset>31750</wp:posOffset>
                  </wp:positionV>
                  <wp:extent cx="1390650" cy="1366520"/>
                  <wp:effectExtent l="0" t="0" r="0" b="5080"/>
                  <wp:wrapNone/>
                  <wp:docPr id="121" name="图片_34"/>
                  <wp:cNvGraphicFramePr/>
                  <a:graphic xmlns:a="http://schemas.openxmlformats.org/drawingml/2006/main">
                    <a:graphicData uri="http://schemas.openxmlformats.org/drawingml/2006/picture">
                      <pic:pic xmlns:pic="http://schemas.openxmlformats.org/drawingml/2006/picture">
                        <pic:nvPicPr>
                          <pic:cNvPr id="121" name="图片_34"/>
                          <pic:cNvPicPr/>
                        </pic:nvPicPr>
                        <pic:blipFill>
                          <a:blip r:embed="rId79"/>
                          <a:stretch>
                            <a:fillRect/>
                          </a:stretch>
                        </pic:blipFill>
                        <pic:spPr>
                          <a:xfrm>
                            <a:off x="0" y="0"/>
                            <a:ext cx="1390650" cy="136652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1B89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25C9D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A441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FFE1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38.5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FE1F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154</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B2A34">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3CE23">
            <w:pPr>
              <w:rPr>
                <w:rFonts w:hint="eastAsia" w:ascii="宋体" w:hAnsi="宋体" w:eastAsia="宋体" w:cs="宋体"/>
                <w:i w:val="0"/>
                <w:iCs w:val="0"/>
                <w:color w:val="000000"/>
                <w:sz w:val="32"/>
                <w:szCs w:val="32"/>
                <w:u w:val="none"/>
              </w:rPr>
            </w:pPr>
          </w:p>
        </w:tc>
      </w:tr>
      <w:tr w14:paraId="23E47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9F3B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47</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3D61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一鸣双耳汤锅</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C942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081F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123825</wp:posOffset>
                  </wp:positionH>
                  <wp:positionV relativeFrom="paragraph">
                    <wp:posOffset>212725</wp:posOffset>
                  </wp:positionV>
                  <wp:extent cx="1581785" cy="1078230"/>
                  <wp:effectExtent l="0" t="0" r="18415" b="7620"/>
                  <wp:wrapNone/>
                  <wp:docPr id="124" name="图片_43"/>
                  <wp:cNvGraphicFramePr/>
                  <a:graphic xmlns:a="http://schemas.openxmlformats.org/drawingml/2006/main">
                    <a:graphicData uri="http://schemas.openxmlformats.org/drawingml/2006/picture">
                      <pic:pic xmlns:pic="http://schemas.openxmlformats.org/drawingml/2006/picture">
                        <pic:nvPicPr>
                          <pic:cNvPr id="124" name="图片_43"/>
                          <pic:cNvPicPr/>
                        </pic:nvPicPr>
                        <pic:blipFill>
                          <a:blip r:embed="rId80"/>
                          <a:stretch>
                            <a:fillRect/>
                          </a:stretch>
                        </pic:blipFill>
                        <pic:spPr>
                          <a:xfrm>
                            <a:off x="0" y="0"/>
                            <a:ext cx="1581785" cy="107823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2D04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68C3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0340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9EE9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46</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F975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184</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D3164">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FB855">
            <w:pPr>
              <w:rPr>
                <w:rFonts w:hint="eastAsia" w:ascii="宋体" w:hAnsi="宋体" w:eastAsia="宋体" w:cs="宋体"/>
                <w:i w:val="0"/>
                <w:iCs w:val="0"/>
                <w:color w:val="000000"/>
                <w:sz w:val="32"/>
                <w:szCs w:val="32"/>
                <w:u w:val="none"/>
              </w:rPr>
            </w:pPr>
          </w:p>
        </w:tc>
      </w:tr>
      <w:tr w14:paraId="0BB53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B510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48</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3BFB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绽放小脚汤盘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7CD6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8A5A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114300</wp:posOffset>
                  </wp:positionH>
                  <wp:positionV relativeFrom="paragraph">
                    <wp:posOffset>41275</wp:posOffset>
                  </wp:positionV>
                  <wp:extent cx="1352550" cy="1405255"/>
                  <wp:effectExtent l="0" t="0" r="0" b="4445"/>
                  <wp:wrapNone/>
                  <wp:docPr id="123" name="图片_42"/>
                  <wp:cNvGraphicFramePr/>
                  <a:graphic xmlns:a="http://schemas.openxmlformats.org/drawingml/2006/main">
                    <a:graphicData uri="http://schemas.openxmlformats.org/drawingml/2006/picture">
                      <pic:pic xmlns:pic="http://schemas.openxmlformats.org/drawingml/2006/picture">
                        <pic:nvPicPr>
                          <pic:cNvPr id="123" name="图片_42"/>
                          <pic:cNvPicPr/>
                        </pic:nvPicPr>
                        <pic:blipFill>
                          <a:blip r:embed="rId81"/>
                          <a:stretch>
                            <a:fillRect/>
                          </a:stretch>
                        </pic:blipFill>
                        <pic:spPr>
                          <a:xfrm>
                            <a:off x="0" y="0"/>
                            <a:ext cx="1352550" cy="140525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6796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7046F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4421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51CE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F0A5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140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3271B">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1DE36">
            <w:pPr>
              <w:rPr>
                <w:rFonts w:hint="eastAsia" w:ascii="宋体" w:hAnsi="宋体" w:eastAsia="宋体" w:cs="宋体"/>
                <w:i w:val="0"/>
                <w:iCs w:val="0"/>
                <w:color w:val="000000"/>
                <w:sz w:val="32"/>
                <w:szCs w:val="32"/>
                <w:u w:val="none"/>
              </w:rPr>
            </w:pPr>
          </w:p>
        </w:tc>
      </w:tr>
      <w:tr w14:paraId="41873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6FEE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49</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D4BE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高脚宽边汤盘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FE0C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00C1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123825</wp:posOffset>
                  </wp:positionH>
                  <wp:positionV relativeFrom="paragraph">
                    <wp:posOffset>79375</wp:posOffset>
                  </wp:positionV>
                  <wp:extent cx="1504950" cy="1263015"/>
                  <wp:effectExtent l="0" t="0" r="0" b="13335"/>
                  <wp:wrapNone/>
                  <wp:docPr id="119" name="图片_44"/>
                  <wp:cNvGraphicFramePr/>
                  <a:graphic xmlns:a="http://schemas.openxmlformats.org/drawingml/2006/main">
                    <a:graphicData uri="http://schemas.openxmlformats.org/drawingml/2006/picture">
                      <pic:pic xmlns:pic="http://schemas.openxmlformats.org/drawingml/2006/picture">
                        <pic:nvPicPr>
                          <pic:cNvPr id="119" name="图片_44"/>
                          <pic:cNvPicPr/>
                        </pic:nvPicPr>
                        <pic:blipFill>
                          <a:blip r:embed="rId82"/>
                          <a:stretch>
                            <a:fillRect/>
                          </a:stretch>
                        </pic:blipFill>
                        <pic:spPr>
                          <a:xfrm>
                            <a:off x="0" y="0"/>
                            <a:ext cx="1504950" cy="126301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77E8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E345A3">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A728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D3BA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F5AB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152</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E9CF3">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23EE9">
            <w:pPr>
              <w:rPr>
                <w:rFonts w:hint="eastAsia" w:ascii="宋体" w:hAnsi="宋体" w:eastAsia="宋体" w:cs="宋体"/>
                <w:i w:val="0"/>
                <w:iCs w:val="0"/>
                <w:color w:val="000000"/>
                <w:sz w:val="32"/>
                <w:szCs w:val="32"/>
                <w:u w:val="none"/>
              </w:rPr>
            </w:pPr>
          </w:p>
        </w:tc>
      </w:tr>
      <w:tr w14:paraId="4B4F7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3684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50</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7C22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一鸣汤窝</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8A5D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BC53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104775</wp:posOffset>
                  </wp:positionH>
                  <wp:positionV relativeFrom="paragraph">
                    <wp:posOffset>12700</wp:posOffset>
                  </wp:positionV>
                  <wp:extent cx="1352550" cy="1373505"/>
                  <wp:effectExtent l="0" t="0" r="0" b="17145"/>
                  <wp:wrapNone/>
                  <wp:docPr id="116" name="图片_40"/>
                  <wp:cNvGraphicFramePr/>
                  <a:graphic xmlns:a="http://schemas.openxmlformats.org/drawingml/2006/main">
                    <a:graphicData uri="http://schemas.openxmlformats.org/drawingml/2006/picture">
                      <pic:pic xmlns:pic="http://schemas.openxmlformats.org/drawingml/2006/picture">
                        <pic:nvPicPr>
                          <pic:cNvPr id="116" name="图片_40"/>
                          <pic:cNvPicPr/>
                        </pic:nvPicPr>
                        <pic:blipFill>
                          <a:blip r:embed="rId83"/>
                          <a:stretch>
                            <a:fillRect/>
                          </a:stretch>
                        </pic:blipFill>
                        <pic:spPr>
                          <a:xfrm>
                            <a:off x="0" y="0"/>
                            <a:ext cx="1352550" cy="1373505"/>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ECB4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10.25寸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D3091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19CA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DCD20">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55</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FC35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220</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85592">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7DC2F">
            <w:pPr>
              <w:rPr>
                <w:rFonts w:hint="eastAsia" w:ascii="宋体" w:hAnsi="宋体" w:eastAsia="宋体" w:cs="宋体"/>
                <w:i w:val="0"/>
                <w:iCs w:val="0"/>
                <w:color w:val="000000"/>
                <w:sz w:val="32"/>
                <w:szCs w:val="32"/>
                <w:u w:val="none"/>
              </w:rPr>
            </w:pPr>
          </w:p>
        </w:tc>
      </w:tr>
      <w:tr w14:paraId="1B88C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865B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51</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3445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长方瓦片盘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3FEB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9345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47625</wp:posOffset>
                  </wp:positionH>
                  <wp:positionV relativeFrom="paragraph">
                    <wp:posOffset>117475</wp:posOffset>
                  </wp:positionV>
                  <wp:extent cx="1641475" cy="1104900"/>
                  <wp:effectExtent l="0" t="0" r="15875" b="0"/>
                  <wp:wrapNone/>
                  <wp:docPr id="118" name="图片_45"/>
                  <wp:cNvGraphicFramePr/>
                  <a:graphic xmlns:a="http://schemas.openxmlformats.org/drawingml/2006/main">
                    <a:graphicData uri="http://schemas.openxmlformats.org/drawingml/2006/picture">
                      <pic:pic xmlns:pic="http://schemas.openxmlformats.org/drawingml/2006/picture">
                        <pic:nvPicPr>
                          <pic:cNvPr id="118" name="图片_45"/>
                          <pic:cNvPicPr/>
                        </pic:nvPicPr>
                        <pic:blipFill>
                          <a:blip r:embed="rId84"/>
                          <a:stretch>
                            <a:fillRect/>
                          </a:stretch>
                        </pic:blipFill>
                        <pic:spPr>
                          <a:xfrm>
                            <a:off x="0" y="0"/>
                            <a:ext cx="1641475" cy="110490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E46A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73257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8EC36">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5934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36</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84EA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144</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C636B">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D2055">
            <w:pPr>
              <w:rPr>
                <w:rFonts w:hint="eastAsia" w:ascii="宋体" w:hAnsi="宋体" w:eastAsia="宋体" w:cs="宋体"/>
                <w:i w:val="0"/>
                <w:iCs w:val="0"/>
                <w:color w:val="000000"/>
                <w:sz w:val="32"/>
                <w:szCs w:val="32"/>
                <w:u w:val="none"/>
              </w:rPr>
            </w:pPr>
          </w:p>
        </w:tc>
      </w:tr>
      <w:tr w14:paraId="137D3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8D3A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52</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35B5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反边帽碗</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D24A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9464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114300</wp:posOffset>
                  </wp:positionH>
                  <wp:positionV relativeFrom="paragraph">
                    <wp:posOffset>22225</wp:posOffset>
                  </wp:positionV>
                  <wp:extent cx="1285875" cy="1386840"/>
                  <wp:effectExtent l="0" t="0" r="9525" b="3810"/>
                  <wp:wrapNone/>
                  <wp:docPr id="125" name="图片_48"/>
                  <wp:cNvGraphicFramePr/>
                  <a:graphic xmlns:a="http://schemas.openxmlformats.org/drawingml/2006/main">
                    <a:graphicData uri="http://schemas.openxmlformats.org/drawingml/2006/picture">
                      <pic:pic xmlns:pic="http://schemas.openxmlformats.org/drawingml/2006/picture">
                        <pic:nvPicPr>
                          <pic:cNvPr id="125" name="图片_48"/>
                          <pic:cNvPicPr/>
                        </pic:nvPicPr>
                        <pic:blipFill>
                          <a:blip r:embed="rId85"/>
                          <a:stretch>
                            <a:fillRect/>
                          </a:stretch>
                        </pic:blipFill>
                        <pic:spPr>
                          <a:xfrm>
                            <a:off x="0" y="0"/>
                            <a:ext cx="1285875" cy="138684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AEBC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FD852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9CC3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500E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28</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CEA2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112</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97AF">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6C255">
            <w:pPr>
              <w:rPr>
                <w:rFonts w:hint="eastAsia" w:ascii="宋体" w:hAnsi="宋体" w:eastAsia="宋体" w:cs="宋体"/>
                <w:i w:val="0"/>
                <w:iCs w:val="0"/>
                <w:color w:val="000000"/>
                <w:sz w:val="32"/>
                <w:szCs w:val="32"/>
                <w:u w:val="none"/>
              </w:rPr>
            </w:pPr>
          </w:p>
        </w:tc>
      </w:tr>
      <w:tr w14:paraId="2D0EF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4D50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53</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28A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一鸣圆形浅盘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60FE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69D3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85725</wp:posOffset>
                  </wp:positionH>
                  <wp:positionV relativeFrom="paragraph">
                    <wp:posOffset>41275</wp:posOffset>
                  </wp:positionV>
                  <wp:extent cx="1419225" cy="1281430"/>
                  <wp:effectExtent l="0" t="0" r="9525" b="13970"/>
                  <wp:wrapNone/>
                  <wp:docPr id="126" name="图片_46"/>
                  <wp:cNvGraphicFramePr/>
                  <a:graphic xmlns:a="http://schemas.openxmlformats.org/drawingml/2006/main">
                    <a:graphicData uri="http://schemas.openxmlformats.org/drawingml/2006/picture">
                      <pic:pic xmlns:pic="http://schemas.openxmlformats.org/drawingml/2006/picture">
                        <pic:nvPicPr>
                          <pic:cNvPr id="126" name="图片_46"/>
                          <pic:cNvPicPr/>
                        </pic:nvPicPr>
                        <pic:blipFill>
                          <a:blip r:embed="rId86"/>
                          <a:stretch>
                            <a:fillRect/>
                          </a:stretch>
                        </pic:blipFill>
                        <pic:spPr>
                          <a:xfrm>
                            <a:off x="0" y="0"/>
                            <a:ext cx="1419225" cy="128143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FDAE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7.75寸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139A18">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F49E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70CA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19</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A549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76</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F17D1">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E050C">
            <w:pPr>
              <w:rPr>
                <w:rFonts w:hint="eastAsia" w:ascii="宋体" w:hAnsi="宋体" w:eastAsia="宋体" w:cs="宋体"/>
                <w:i w:val="0"/>
                <w:iCs w:val="0"/>
                <w:color w:val="000000"/>
                <w:sz w:val="32"/>
                <w:szCs w:val="32"/>
                <w:u w:val="none"/>
              </w:rPr>
            </w:pPr>
          </w:p>
        </w:tc>
      </w:tr>
      <w:tr w14:paraId="7088F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2503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54</w:t>
            </w: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F212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一铭旦形椭圆盘盘</w:t>
            </w:r>
          </w:p>
        </w:tc>
        <w:tc>
          <w:tcPr>
            <w:tcW w:w="11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33D1">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个</w:t>
            </w:r>
          </w:p>
        </w:tc>
        <w:tc>
          <w:tcPr>
            <w:tcW w:w="28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DE23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38100</wp:posOffset>
                  </wp:positionH>
                  <wp:positionV relativeFrom="paragraph">
                    <wp:posOffset>165100</wp:posOffset>
                  </wp:positionV>
                  <wp:extent cx="1753235" cy="1174750"/>
                  <wp:effectExtent l="0" t="0" r="18415" b="6350"/>
                  <wp:wrapNone/>
                  <wp:docPr id="115" name="图片_47"/>
                  <wp:cNvGraphicFramePr/>
                  <a:graphic xmlns:a="http://schemas.openxmlformats.org/drawingml/2006/main">
                    <a:graphicData uri="http://schemas.openxmlformats.org/drawingml/2006/picture">
                      <pic:pic xmlns:pic="http://schemas.openxmlformats.org/drawingml/2006/picture">
                        <pic:nvPicPr>
                          <pic:cNvPr id="115" name="图片_47"/>
                          <pic:cNvPicPr/>
                        </pic:nvPicPr>
                        <pic:blipFill>
                          <a:blip r:embed="rId87"/>
                          <a:stretch>
                            <a:fillRect/>
                          </a:stretch>
                        </pic:blipFill>
                        <pic:spPr>
                          <a:xfrm>
                            <a:off x="0" y="0"/>
                            <a:ext cx="1753235" cy="1174750"/>
                          </a:xfrm>
                          <a:prstGeom prst="rect">
                            <a:avLst/>
                          </a:prstGeom>
                          <a:noFill/>
                          <a:ln>
                            <a:noFill/>
                          </a:ln>
                        </pic:spPr>
                      </pic:pic>
                    </a:graphicData>
                  </a:graphic>
                </wp:anchor>
              </w:drawing>
            </w:r>
          </w:p>
        </w:tc>
        <w:tc>
          <w:tcPr>
            <w:tcW w:w="1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CBED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8.8寸</w:t>
            </w:r>
          </w:p>
        </w:tc>
        <w:tc>
          <w:tcPr>
            <w:tcW w:w="157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C500CF">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1300℃高温玉骨瓷，釉面耐磨损，高强度</w:t>
            </w:r>
          </w:p>
        </w:tc>
        <w:tc>
          <w:tcPr>
            <w:tcW w:w="12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C6D8D">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9F73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26</w:t>
            </w:r>
          </w:p>
        </w:tc>
        <w:tc>
          <w:tcPr>
            <w:tcW w:w="12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1890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104</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EAF31">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B6DB0">
            <w:pPr>
              <w:rPr>
                <w:rFonts w:hint="eastAsia" w:ascii="宋体" w:hAnsi="宋体" w:eastAsia="宋体" w:cs="宋体"/>
                <w:i w:val="0"/>
                <w:iCs w:val="0"/>
                <w:color w:val="000000"/>
                <w:sz w:val="32"/>
                <w:szCs w:val="32"/>
                <w:u w:val="none"/>
              </w:rPr>
            </w:pPr>
          </w:p>
        </w:tc>
      </w:tr>
      <w:tr w14:paraId="17532F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9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C440F">
            <w:pPr>
              <w:rPr>
                <w:rFonts w:hint="eastAsia" w:ascii="仿宋" w:hAnsi="仿宋" w:eastAsia="仿宋" w:cs="仿宋"/>
                <w:i w:val="0"/>
                <w:iCs w:val="0"/>
                <w:color w:val="000000"/>
                <w:sz w:val="24"/>
                <w:szCs w:val="24"/>
                <w:u w:val="none"/>
              </w:rPr>
            </w:pPr>
          </w:p>
        </w:tc>
        <w:tc>
          <w:tcPr>
            <w:tcW w:w="15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903B6">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合计金额</w:t>
            </w:r>
          </w:p>
        </w:tc>
        <w:tc>
          <w:tcPr>
            <w:tcW w:w="961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11FC5">
            <w:pPr>
              <w:jc w:val="center"/>
              <w:rPr>
                <w:rFonts w:hint="eastAsia" w:ascii="仿宋" w:hAnsi="仿宋" w:eastAsia="仿宋" w:cs="仿宋"/>
                <w:i w:val="0"/>
                <w:iCs w:val="0"/>
                <w:color w:val="000000"/>
                <w:sz w:val="24"/>
                <w:szCs w:val="24"/>
                <w:u w:val="none"/>
              </w:rPr>
            </w:pPr>
          </w:p>
        </w:tc>
        <w:tc>
          <w:tcPr>
            <w:tcW w:w="12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01B34">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24539.5</w:t>
            </w:r>
          </w:p>
        </w:tc>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04774">
            <w:pPr>
              <w:rPr>
                <w:rFonts w:hint="eastAsia" w:ascii="宋体" w:hAnsi="宋体" w:eastAsia="宋体" w:cs="宋体"/>
                <w:i w:val="0"/>
                <w:iCs w:val="0"/>
                <w:color w:val="000000"/>
                <w:sz w:val="32"/>
                <w:szCs w:val="32"/>
                <w:u w:val="none"/>
              </w:rPr>
            </w:pPr>
          </w:p>
        </w:tc>
        <w:tc>
          <w:tcPr>
            <w:tcW w:w="10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8EF05">
            <w:pPr>
              <w:rPr>
                <w:rFonts w:hint="eastAsia" w:ascii="宋体" w:hAnsi="宋体" w:eastAsia="宋体" w:cs="宋体"/>
                <w:i w:val="0"/>
                <w:iCs w:val="0"/>
                <w:color w:val="000000"/>
                <w:sz w:val="32"/>
                <w:szCs w:val="32"/>
                <w:u w:val="none"/>
              </w:rPr>
            </w:pPr>
          </w:p>
        </w:tc>
      </w:tr>
    </w:tbl>
    <w:p w14:paraId="73F3E16E">
      <w:pPr>
        <w:rPr>
          <w:rFonts w:hint="default" w:ascii="仿宋" w:hAnsi="仿宋" w:eastAsia="仿宋" w:cs="仿宋"/>
          <w:kern w:val="0"/>
          <w:sz w:val="28"/>
          <w:szCs w:val="28"/>
          <w:lang w:val="en-US" w:eastAsia="zh-CN" w:bidi="ar"/>
        </w:rPr>
        <w:sectPr>
          <w:pgSz w:w="16838" w:h="11906" w:orient="landscape"/>
          <w:pgMar w:top="1080" w:right="1440" w:bottom="1080" w:left="1440" w:header="567" w:footer="283" w:gutter="0"/>
          <w:pgNumType w:fmt="decimal" w:start="1"/>
          <w:cols w:space="720" w:num="1"/>
          <w:docGrid w:linePitch="312" w:charSpace="0"/>
        </w:sectPr>
      </w:pPr>
      <w:r>
        <w:rPr>
          <w:rFonts w:hint="default" w:ascii="仿宋" w:hAnsi="仿宋" w:eastAsia="仿宋" w:cs="仿宋"/>
          <w:kern w:val="0"/>
          <w:sz w:val="28"/>
          <w:szCs w:val="28"/>
          <w:lang w:val="en-US" w:eastAsia="zh-CN" w:bidi="ar"/>
        </w:rPr>
        <w:br w:type="page"/>
      </w:r>
    </w:p>
    <w:p w14:paraId="752F5F3C">
      <w:pPr>
        <w:rPr>
          <w:rFonts w:hint="default" w:ascii="仿宋" w:hAnsi="仿宋" w:eastAsia="仿宋" w:cs="仿宋"/>
          <w:kern w:val="0"/>
          <w:sz w:val="28"/>
          <w:szCs w:val="28"/>
          <w:lang w:val="en-US" w:eastAsia="zh-CN" w:bidi="ar"/>
        </w:rPr>
      </w:pPr>
    </w:p>
    <w:p w14:paraId="527050FE">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default" w:ascii="仿宋" w:hAnsi="仿宋" w:eastAsia="仿宋" w:cs="仿宋"/>
          <w:kern w:val="0"/>
          <w:sz w:val="28"/>
          <w:szCs w:val="28"/>
          <w:lang w:val="en-US" w:eastAsia="zh-CN" w:bidi="ar"/>
        </w:rPr>
      </w:pPr>
    </w:p>
    <w:p w14:paraId="7AAA650B">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p>
    <w:p w14:paraId="53BD46DA">
      <w:pPr>
        <w:keepNext w:val="0"/>
        <w:keepLines w:val="0"/>
        <w:pageBreakBefore w:val="0"/>
        <w:widowControl/>
        <w:numPr>
          <w:ilvl w:val="0"/>
          <w:numId w:val="1"/>
        </w:numPr>
        <w:suppressLineNumbers w:val="0"/>
        <w:kinsoku/>
        <w:wordWrap/>
        <w:overflowPunct/>
        <w:topLinePunct w:val="0"/>
        <w:autoSpaceDE/>
        <w:autoSpaceDN/>
        <w:bidi w:val="0"/>
        <w:adjustRightInd/>
        <w:snapToGrid/>
        <w:spacing w:beforeAutospacing="0" w:afterAutospacing="0" w:line="520" w:lineRule="exact"/>
        <w:ind w:firstLine="560" w:firstLineChars="200"/>
        <w:jc w:val="left"/>
        <w:textAlignment w:val="auto"/>
        <w:outlineLvl w:val="9"/>
        <w:rPr>
          <w:rFonts w:hint="eastAsia"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 xml:space="preserve">合同             </w:t>
      </w:r>
    </w:p>
    <w:p w14:paraId="0783E6DA">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20" w:lineRule="exact"/>
        <w:jc w:val="center"/>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 xml:space="preserve">                                                    合同编号：</w:t>
      </w:r>
    </w:p>
    <w:p w14:paraId="4D133D4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highlight w:val="none"/>
          <w:lang w:val="en-US" w:eastAsia="zh-CN"/>
          <w14:textFill>
            <w14:solidFill>
              <w14:schemeClr w14:val="tx1"/>
            </w14:solidFill>
          </w14:textFill>
        </w:rPr>
        <w:t xml:space="preserve">     </w:t>
      </w:r>
      <w:r>
        <w:rPr>
          <w:rFonts w:hint="eastAsia" w:ascii="黑体" w:hAnsi="黑体" w:eastAsia="黑体" w:cs="黑体"/>
          <w:color w:val="000000" w:themeColor="text1"/>
          <w:sz w:val="44"/>
          <w:szCs w:val="44"/>
          <w:highlight w:val="none"/>
          <w:lang w:val="en-US" w:eastAsia="zh-CN"/>
          <w14:textFill>
            <w14:solidFill>
              <w14:schemeClr w14:val="tx1"/>
            </w14:solidFill>
          </w14:textFill>
        </w:rPr>
        <w:t>货物采购合同</w:t>
      </w:r>
    </w:p>
    <w:p w14:paraId="1E3E2D0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p>
    <w:p w14:paraId="1C22272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甲方（采购方）：</w:t>
      </w:r>
      <w:r>
        <w:rPr>
          <w:rFonts w:hint="eastAsia" w:ascii="宋体" w:hAnsi="宋体" w:cs="宋体"/>
          <w:color w:val="000000" w:themeColor="text1"/>
          <w:sz w:val="24"/>
          <w:szCs w:val="24"/>
          <w:highlight w:val="none"/>
          <w:lang w:val="en-US" w:eastAsia="zh-CN"/>
          <w14:textFill>
            <w14:solidFill>
              <w14:schemeClr w14:val="tx1"/>
            </w14:solidFill>
          </w14:textFill>
        </w:rPr>
        <w:t>广州医科大学附属第一医院娄底医院</w:t>
      </w:r>
    </w:p>
    <w:p w14:paraId="5CA8E37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default" w:ascii="宋体" w:hAnsi="宋体" w:eastAsia="宋体" w:cs="宋体"/>
          <w:b w:val="0"/>
          <w:bCs w:val="0"/>
          <w:color w:val="0000FF"/>
          <w:kern w:val="0"/>
          <w:sz w:val="24"/>
          <w:szCs w:val="24"/>
          <w:lang w:val="en-US" w:eastAsia="zh-CN" w:bidi="ar"/>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法定代表人：</w:t>
      </w:r>
      <w:r>
        <w:rPr>
          <w:rFonts w:hint="eastAsia" w:ascii="宋体" w:hAnsi="宋体" w:eastAsia="宋体" w:cs="宋体"/>
          <w:b w:val="0"/>
          <w:bCs w:val="0"/>
          <w:color w:val="0000FF"/>
          <w:kern w:val="0"/>
          <w:sz w:val="24"/>
          <w:szCs w:val="24"/>
          <w:lang w:val="en-US" w:eastAsia="zh-CN" w:bidi="ar"/>
        </w:rPr>
        <w:t>杨吉军</w:t>
      </w:r>
    </w:p>
    <w:p w14:paraId="5C6E1C8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统一社会信用代码：</w:t>
      </w:r>
      <w:r>
        <w:rPr>
          <w:rFonts w:hint="eastAsia" w:ascii="宋体" w:hAnsi="宋体" w:eastAsia="宋体" w:cs="宋体"/>
          <w:b w:val="0"/>
          <w:bCs w:val="0"/>
          <w:color w:val="0000FF"/>
          <w:kern w:val="0"/>
          <w:sz w:val="24"/>
          <w:szCs w:val="24"/>
          <w:lang w:val="en-US" w:eastAsia="zh-CN" w:bidi="ar"/>
        </w:rPr>
        <w:t>12431300MB1P52227T</w:t>
      </w:r>
    </w:p>
    <w:p w14:paraId="15A67963">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地址：</w:t>
      </w:r>
      <w:r>
        <w:rPr>
          <w:rFonts w:hint="eastAsia" w:ascii="宋体" w:hAnsi="宋体" w:cs="宋体"/>
          <w:color w:val="000000" w:themeColor="text1"/>
          <w:sz w:val="24"/>
          <w:szCs w:val="24"/>
          <w:highlight w:val="none"/>
          <w:lang w:val="en-US" w:eastAsia="zh-CN"/>
          <w14:textFill>
            <w14:solidFill>
              <w14:schemeClr w14:val="tx1"/>
            </w14:solidFill>
          </w14:textFill>
        </w:rPr>
        <w:t>娄底市娄星区南环路与新星南路交叉口</w:t>
      </w:r>
    </w:p>
    <w:p w14:paraId="0A8C0695">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联系人：</w:t>
      </w:r>
    </w:p>
    <w:p w14:paraId="5CCB12AE">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联系电话：</w:t>
      </w:r>
    </w:p>
    <w:p w14:paraId="75C88761">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乙方（供货方）：</w:t>
      </w:r>
    </w:p>
    <w:p w14:paraId="7633530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法定代表人：</w:t>
      </w:r>
    </w:p>
    <w:p w14:paraId="52787006">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统一社会信用代码：</w:t>
      </w:r>
    </w:p>
    <w:p w14:paraId="66948A9B">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地址：</w:t>
      </w:r>
    </w:p>
    <w:p w14:paraId="54376914">
      <w:pPr>
        <w:keepNext w:val="0"/>
        <w:keepLines w:val="0"/>
        <w:pageBreakBefore w:val="0"/>
        <w:widowControl/>
        <w:kinsoku/>
        <w:wordWrap/>
        <w:overflowPunct/>
        <w:topLinePunct w:val="0"/>
        <w:autoSpaceDE/>
        <w:autoSpaceDN/>
        <w:bidi w:val="0"/>
        <w:adjustRightInd/>
        <w:snapToGrid/>
        <w:spacing w:line="440" w:lineRule="exact"/>
        <w:jc w:val="left"/>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联系人：</w:t>
      </w:r>
    </w:p>
    <w:p w14:paraId="1A636458">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联系电话：</w:t>
      </w:r>
    </w:p>
    <w:p w14:paraId="67CF05F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p>
    <w:p w14:paraId="5CA537C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甲方通过（□</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公开招标</w:t>
      </w:r>
      <w:r>
        <w:rPr>
          <w:rFonts w:hint="eastAsia" w:ascii="宋体" w:hAnsi="宋体" w:eastAsia="宋体" w:cs="宋体"/>
          <w:color w:val="000000" w:themeColor="text1"/>
          <w:sz w:val="24"/>
          <w:szCs w:val="24"/>
          <w:highlight w:val="none"/>
          <w:lang w:val="en-US" w:eastAsia="zh-CN"/>
          <w14:textFill>
            <w14:solidFill>
              <w14:schemeClr w14:val="tx1"/>
            </w14:solidFill>
          </w14:textFill>
        </w:rPr>
        <w:t>□医院公开挂网□医院院内议价□湖南政府采购电子卖场竞价）</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方式</w:t>
      </w:r>
      <w:r>
        <w:rPr>
          <w:rFonts w:hint="eastAsia" w:ascii="宋体" w:hAnsi="宋体" w:eastAsia="宋体" w:cs="宋体"/>
          <w:color w:val="000000" w:themeColor="text1"/>
          <w:sz w:val="24"/>
          <w:szCs w:val="24"/>
          <w:highlight w:val="none"/>
          <w:lang w:val="en-US" w:eastAsia="zh-CN"/>
          <w14:textFill>
            <w14:solidFill>
              <w14:schemeClr w14:val="tx1"/>
            </w14:solidFill>
          </w14:textFill>
        </w:rPr>
        <w:t>采购</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FF"/>
          <w:sz w:val="24"/>
          <w:szCs w:val="24"/>
          <w:highlight w:val="none"/>
          <w:u w:val="single"/>
          <w:lang w:val="en-US" w:eastAsia="zh-CN"/>
        </w:rPr>
        <w:t>食堂餐饮配套物资</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，乙方为中标/中选供应商，</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项目编号：</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。根据《中华人民共和国民法典》《中华人民共和国政府采购法》等相关法律规定，甲乙双方在采购项目确定的基础上，就采购</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FF"/>
          <w:sz w:val="24"/>
          <w:szCs w:val="24"/>
          <w:highlight w:val="none"/>
          <w:u w:val="single"/>
          <w:lang w:val="en-US" w:eastAsia="zh-CN"/>
        </w:rPr>
        <w:t>食堂餐饮配套物资</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相关</w:t>
      </w:r>
      <w:r>
        <w:rPr>
          <w:rFonts w:hint="eastAsia" w:ascii="宋体" w:hAnsi="宋体" w:eastAsia="宋体" w:cs="宋体"/>
          <w:color w:val="000000" w:themeColor="text1"/>
          <w:sz w:val="24"/>
          <w:szCs w:val="24"/>
          <w:highlight w:val="none"/>
          <w:lang w:val="en-US" w:eastAsia="zh-CN"/>
          <w14:textFill>
            <w14:solidFill>
              <w14:schemeClr w14:val="tx1"/>
            </w14:solidFill>
          </w14:textFill>
        </w:rPr>
        <w:t>事宜平等、自愿、公平、诚信协商，达成一致，特订立本合同，以资共同遵守。</w:t>
      </w:r>
    </w:p>
    <w:p w14:paraId="2B5C838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kern w:val="2"/>
          <w:sz w:val="24"/>
          <w:szCs w:val="24"/>
          <w:highlight w:val="none"/>
          <w:lang w:val="en-US" w:eastAsia="zh-CN" w:bidi="ar-SA"/>
          <w14:textFill>
            <w14:solidFill>
              <w14:schemeClr w14:val="tx1"/>
            </w14:solidFill>
          </w14:textFill>
        </w:rPr>
        <w:t xml:space="preserve">第一条  </w:t>
      </w: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采购内容</w:t>
      </w:r>
    </w:p>
    <w:p w14:paraId="1C24614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1.1 货物名称、品牌、型号、价格</w:t>
      </w:r>
    </w:p>
    <w:tbl>
      <w:tblPr>
        <w:tblStyle w:val="12"/>
        <w:tblpPr w:leftFromText="180" w:rightFromText="180" w:vertAnchor="text" w:horzAnchor="page" w:tblpX="1965" w:tblpY="148"/>
        <w:tblOverlap w:val="never"/>
        <w:tblW w:w="84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7"/>
        <w:gridCol w:w="1220"/>
        <w:gridCol w:w="1760"/>
        <w:gridCol w:w="1320"/>
        <w:gridCol w:w="940"/>
        <w:gridCol w:w="1654"/>
      </w:tblGrid>
      <w:tr w14:paraId="6EAD8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1517" w:type="dxa"/>
            <w:noWrap w:val="0"/>
            <w:vAlign w:val="top"/>
          </w:tcPr>
          <w:p w14:paraId="4CD65F10">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14:textFill>
                  <w14:solidFill>
                    <w14:schemeClr w14:val="tx1"/>
                  </w14:solidFill>
                </w14:textFill>
              </w:rPr>
              <w:t>货物</w:t>
            </w:r>
            <w:r>
              <w:rPr>
                <w:rFonts w:hint="eastAsia" w:ascii="宋体" w:hAnsi="宋体" w:eastAsia="宋体" w:cs="宋体"/>
                <w:color w:val="000000" w:themeColor="text1"/>
                <w:kern w:val="0"/>
                <w:sz w:val="24"/>
                <w:szCs w:val="24"/>
                <w:highlight w:val="none"/>
                <w14:textFill>
                  <w14:solidFill>
                    <w14:schemeClr w14:val="tx1"/>
                  </w14:solidFill>
                </w14:textFill>
              </w:rPr>
              <w:t>名称</w:t>
            </w:r>
          </w:p>
        </w:tc>
        <w:tc>
          <w:tcPr>
            <w:tcW w:w="1220" w:type="dxa"/>
            <w:noWrap w:val="0"/>
            <w:vAlign w:val="top"/>
          </w:tcPr>
          <w:p w14:paraId="4BBE14F6">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lang w:eastAsia="zh-CN"/>
                <w14:textFill>
                  <w14:solidFill>
                    <w14:schemeClr w14:val="tx1"/>
                  </w14:solidFill>
                </w14:textFill>
              </w:rPr>
            </w:pPr>
            <w:r>
              <w:rPr>
                <w:rFonts w:hint="eastAsia" w:ascii="宋体" w:hAnsi="宋体" w:eastAsia="宋体" w:cs="宋体"/>
                <w:color w:val="000000" w:themeColor="text1"/>
                <w:kern w:val="0"/>
                <w:sz w:val="24"/>
                <w:szCs w:val="24"/>
                <w:highlight w:val="none"/>
                <w:lang w:eastAsia="zh-CN"/>
                <w14:textFill>
                  <w14:solidFill>
                    <w14:schemeClr w14:val="tx1"/>
                  </w14:solidFill>
                </w14:textFill>
              </w:rPr>
              <w:t>品牌</w:t>
            </w:r>
          </w:p>
        </w:tc>
        <w:tc>
          <w:tcPr>
            <w:tcW w:w="1760" w:type="dxa"/>
            <w:noWrap w:val="0"/>
            <w:vAlign w:val="top"/>
          </w:tcPr>
          <w:p w14:paraId="73C5D3B0">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lang w:eastAsia="zh-CN"/>
                <w14:textFill>
                  <w14:solidFill>
                    <w14:schemeClr w14:val="tx1"/>
                  </w14:solidFill>
                </w14:textFill>
              </w:rPr>
            </w:pPr>
            <w:r>
              <w:rPr>
                <w:rFonts w:hint="eastAsia" w:ascii="宋体" w:hAnsi="宋体" w:eastAsia="宋体" w:cs="宋体"/>
                <w:color w:val="000000" w:themeColor="text1"/>
                <w:kern w:val="0"/>
                <w:sz w:val="24"/>
                <w:szCs w:val="24"/>
                <w:highlight w:val="none"/>
                <w:lang w:eastAsia="zh-CN"/>
                <w14:textFill>
                  <w14:solidFill>
                    <w14:schemeClr w14:val="tx1"/>
                  </w14:solidFill>
                </w14:textFill>
              </w:rPr>
              <w:t>型号</w:t>
            </w:r>
          </w:p>
        </w:tc>
        <w:tc>
          <w:tcPr>
            <w:tcW w:w="1320" w:type="dxa"/>
            <w:noWrap w:val="0"/>
            <w:vAlign w:val="top"/>
          </w:tcPr>
          <w:p w14:paraId="3386BA90">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单价（元）</w:t>
            </w:r>
          </w:p>
        </w:tc>
        <w:tc>
          <w:tcPr>
            <w:tcW w:w="940" w:type="dxa"/>
            <w:noWrap w:val="0"/>
            <w:vAlign w:val="top"/>
          </w:tcPr>
          <w:p w14:paraId="0ECFE15D">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数量</w:t>
            </w:r>
          </w:p>
        </w:tc>
        <w:tc>
          <w:tcPr>
            <w:tcW w:w="1654" w:type="dxa"/>
            <w:noWrap w:val="0"/>
            <w:vAlign w:val="top"/>
          </w:tcPr>
          <w:p w14:paraId="6F0CCC3B">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金额（元）</w:t>
            </w:r>
          </w:p>
        </w:tc>
      </w:tr>
      <w:tr w14:paraId="7C01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1517" w:type="dxa"/>
            <w:noWrap w:val="0"/>
            <w:vAlign w:val="top"/>
          </w:tcPr>
          <w:p w14:paraId="3A75787F">
            <w:pPr>
              <w:keepNext w:val="0"/>
              <w:keepLines w:val="0"/>
              <w:pageBreakBefore w:val="0"/>
              <w:widowControl/>
              <w:kinsoku/>
              <w:wordWrap/>
              <w:overflowPunct/>
              <w:topLinePunct w:val="0"/>
              <w:autoSpaceDE/>
              <w:autoSpaceDN/>
              <w:bidi w:val="0"/>
              <w:adjustRightInd/>
              <w:snapToGrid/>
              <w:spacing w:line="440" w:lineRule="exact"/>
              <w:jc w:val="both"/>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220" w:type="dxa"/>
            <w:noWrap w:val="0"/>
            <w:vAlign w:val="center"/>
          </w:tcPr>
          <w:p w14:paraId="3D0C63D2">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14:textFill>
                  <w14:solidFill>
                    <w14:schemeClr w14:val="tx1"/>
                  </w14:solidFill>
                </w14:textFill>
              </w:rPr>
              <w:t xml:space="preserve"> </w:t>
            </w:r>
          </w:p>
        </w:tc>
        <w:tc>
          <w:tcPr>
            <w:tcW w:w="1760" w:type="dxa"/>
            <w:noWrap w:val="0"/>
            <w:vAlign w:val="top"/>
          </w:tcPr>
          <w:p w14:paraId="571F25C7">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320" w:type="dxa"/>
            <w:noWrap w:val="0"/>
            <w:vAlign w:val="top"/>
          </w:tcPr>
          <w:p w14:paraId="34C99101">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14:textFill>
                  <w14:solidFill>
                    <w14:schemeClr w14:val="tx1"/>
                  </w14:solidFill>
                </w14:textFill>
              </w:rPr>
              <w:t xml:space="preserve"> </w:t>
            </w:r>
          </w:p>
        </w:tc>
        <w:tc>
          <w:tcPr>
            <w:tcW w:w="940" w:type="dxa"/>
            <w:noWrap w:val="0"/>
            <w:vAlign w:val="top"/>
          </w:tcPr>
          <w:p w14:paraId="68487040">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654" w:type="dxa"/>
            <w:noWrap w:val="0"/>
            <w:vAlign w:val="top"/>
          </w:tcPr>
          <w:p w14:paraId="731D9CEA">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r>
      <w:tr w14:paraId="5222E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1517" w:type="dxa"/>
            <w:noWrap w:val="0"/>
            <w:vAlign w:val="top"/>
          </w:tcPr>
          <w:p w14:paraId="4CC57728">
            <w:pPr>
              <w:keepNext w:val="0"/>
              <w:keepLines w:val="0"/>
              <w:pageBreakBefore w:val="0"/>
              <w:widowControl/>
              <w:kinsoku/>
              <w:wordWrap/>
              <w:overflowPunct/>
              <w:topLinePunct w:val="0"/>
              <w:autoSpaceDE/>
              <w:autoSpaceDN/>
              <w:bidi w:val="0"/>
              <w:adjustRightInd/>
              <w:snapToGrid/>
              <w:spacing w:line="440" w:lineRule="exact"/>
              <w:jc w:val="both"/>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220" w:type="dxa"/>
            <w:noWrap w:val="0"/>
            <w:vAlign w:val="center"/>
          </w:tcPr>
          <w:p w14:paraId="3092A654">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760" w:type="dxa"/>
            <w:noWrap w:val="0"/>
            <w:vAlign w:val="top"/>
          </w:tcPr>
          <w:p w14:paraId="11D89CCC">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320" w:type="dxa"/>
            <w:noWrap w:val="0"/>
            <w:vAlign w:val="top"/>
          </w:tcPr>
          <w:p w14:paraId="62EB1332">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940" w:type="dxa"/>
            <w:noWrap w:val="0"/>
            <w:vAlign w:val="top"/>
          </w:tcPr>
          <w:p w14:paraId="2AC21F94">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654" w:type="dxa"/>
            <w:noWrap w:val="0"/>
            <w:vAlign w:val="top"/>
          </w:tcPr>
          <w:p w14:paraId="3D4BBFA6">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r>
      <w:tr w14:paraId="7EB96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1517" w:type="dxa"/>
            <w:noWrap w:val="0"/>
            <w:vAlign w:val="top"/>
          </w:tcPr>
          <w:p w14:paraId="698B18CE">
            <w:pPr>
              <w:keepNext w:val="0"/>
              <w:keepLines w:val="0"/>
              <w:pageBreakBefore w:val="0"/>
              <w:widowControl/>
              <w:kinsoku/>
              <w:wordWrap/>
              <w:overflowPunct/>
              <w:topLinePunct w:val="0"/>
              <w:autoSpaceDE/>
              <w:autoSpaceDN/>
              <w:bidi w:val="0"/>
              <w:adjustRightInd/>
              <w:snapToGrid/>
              <w:spacing w:line="440" w:lineRule="exact"/>
              <w:jc w:val="both"/>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220" w:type="dxa"/>
            <w:noWrap w:val="0"/>
            <w:vAlign w:val="center"/>
          </w:tcPr>
          <w:p w14:paraId="45D98F3D">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760" w:type="dxa"/>
            <w:noWrap w:val="0"/>
            <w:vAlign w:val="top"/>
          </w:tcPr>
          <w:p w14:paraId="6C7AE390">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320" w:type="dxa"/>
            <w:noWrap w:val="0"/>
            <w:vAlign w:val="top"/>
          </w:tcPr>
          <w:p w14:paraId="44C09986">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eastAsia"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940" w:type="dxa"/>
            <w:noWrap w:val="0"/>
            <w:vAlign w:val="top"/>
          </w:tcPr>
          <w:p w14:paraId="62283413">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c>
          <w:tcPr>
            <w:tcW w:w="1654" w:type="dxa"/>
            <w:noWrap w:val="0"/>
            <w:vAlign w:val="top"/>
          </w:tcPr>
          <w:p w14:paraId="3A812134">
            <w:pPr>
              <w:keepNext w:val="0"/>
              <w:keepLines w:val="0"/>
              <w:pageBreakBefore w:val="0"/>
              <w:widowControl/>
              <w:kinsoku/>
              <w:wordWrap/>
              <w:overflowPunct/>
              <w:topLinePunct w:val="0"/>
              <w:autoSpaceDE/>
              <w:autoSpaceDN/>
              <w:bidi w:val="0"/>
              <w:adjustRightInd/>
              <w:snapToGrid/>
              <w:spacing w:line="440" w:lineRule="exact"/>
              <w:jc w:val="center"/>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p>
        </w:tc>
      </w:tr>
      <w:tr w14:paraId="4F4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411" w:type="dxa"/>
            <w:gridSpan w:val="6"/>
            <w:noWrap w:val="0"/>
            <w:vAlign w:val="top"/>
          </w:tcPr>
          <w:p w14:paraId="3A3B0E78">
            <w:pPr>
              <w:keepNext w:val="0"/>
              <w:keepLines w:val="0"/>
              <w:pageBreakBefore w:val="0"/>
              <w:widowControl/>
              <w:kinsoku/>
              <w:wordWrap/>
              <w:overflowPunct/>
              <w:topLinePunct w:val="0"/>
              <w:autoSpaceDE/>
              <w:autoSpaceDN/>
              <w:bidi w:val="0"/>
              <w:adjustRightInd/>
              <w:snapToGrid/>
              <w:spacing w:line="440" w:lineRule="exact"/>
              <w:jc w:val="left"/>
              <w:textAlignment w:val="auto"/>
              <w:rPr>
                <w:rFonts w:hint="default" w:ascii="宋体" w:hAnsi="宋体" w:eastAsia="宋体" w:cs="宋体"/>
                <w:color w:val="000000" w:themeColor="text1"/>
                <w:kern w:val="0"/>
                <w:sz w:val="24"/>
                <w:szCs w:val="24"/>
                <w:highlight w:val="none"/>
                <w:lang w:val="en-US" w:eastAsia="zh-CN"/>
                <w14:textFill>
                  <w14:solidFill>
                    <w14:schemeClr w14:val="tx1"/>
                  </w14:solidFill>
                </w14:textFill>
              </w:rPr>
            </w:pPr>
            <w:r>
              <w:rPr>
                <w:rFonts w:hint="eastAsia" w:ascii="宋体" w:hAnsi="宋体" w:eastAsia="宋体" w:cs="宋体"/>
                <w:color w:val="000000" w:themeColor="text1"/>
                <w:kern w:val="0"/>
                <w:sz w:val="24"/>
                <w:szCs w:val="24"/>
                <w:highlight w:val="none"/>
                <w14:textFill>
                  <w14:solidFill>
                    <w14:schemeClr w14:val="tx1"/>
                  </w14:solidFill>
                </w14:textFill>
              </w:rPr>
              <w:t>合计</w:t>
            </w:r>
            <w:r>
              <w:rPr>
                <w:rFonts w:hint="eastAsia" w:ascii="宋体" w:hAnsi="宋体" w:eastAsia="宋体" w:cs="宋体"/>
                <w:color w:val="000000" w:themeColor="text1"/>
                <w:kern w:val="0"/>
                <w:sz w:val="24"/>
                <w:szCs w:val="24"/>
                <w:highlight w:val="none"/>
                <w:lang w:eastAsia="zh-CN"/>
                <w14:textFill>
                  <w14:solidFill>
                    <w14:schemeClr w14:val="tx1"/>
                  </w14:solidFill>
                </w14:textFill>
              </w:rPr>
              <w:t>价款</w:t>
            </w:r>
            <w:r>
              <w:rPr>
                <w:rFonts w:hint="eastAsia" w:ascii="宋体" w:hAnsi="宋体" w:eastAsia="宋体" w:cs="宋体"/>
                <w:color w:val="000000" w:themeColor="text1"/>
                <w:kern w:val="0"/>
                <w:sz w:val="24"/>
                <w:szCs w:val="24"/>
                <w:highlight w:val="none"/>
                <w14:textFill>
                  <w14:solidFill>
                    <w14:schemeClr w14:val="tx1"/>
                  </w14:solidFill>
                </w14:textFill>
              </w:rPr>
              <w:t>金额人民币（大写）：</w:t>
            </w:r>
            <w:r>
              <w:rPr>
                <w:rFonts w:hint="eastAsia" w:ascii="宋体" w:hAnsi="宋体" w:eastAsia="宋体" w:cs="宋体"/>
                <w:color w:val="000000" w:themeColor="text1"/>
                <w:kern w:val="0"/>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kern w:val="0"/>
                <w:sz w:val="24"/>
                <w:szCs w:val="24"/>
                <w:highlight w:val="none"/>
                <w:lang w:eastAsia="zh-CN"/>
                <w14:textFill>
                  <w14:solidFill>
                    <w14:schemeClr w14:val="tx1"/>
                  </w14:solidFill>
                </w14:textFill>
              </w:rPr>
              <w:t>元</w:t>
            </w:r>
            <w:r>
              <w:rPr>
                <w:rFonts w:hint="eastAsia" w:ascii="宋体" w:hAnsi="宋体" w:eastAsia="宋体" w:cs="宋体"/>
                <w:color w:val="000000" w:themeColor="text1"/>
                <w:kern w:val="0"/>
                <w:sz w:val="24"/>
                <w:szCs w:val="24"/>
                <w:highlight w:val="none"/>
                <w:lang w:val="en-US" w:eastAsia="zh-CN"/>
                <w14:textFill>
                  <w14:solidFill>
                    <w14:schemeClr w14:val="tx1"/>
                  </w14:solidFill>
                </w14:textFill>
              </w:rPr>
              <w:t xml:space="preserve">整      </w:t>
            </w:r>
            <w:r>
              <w:rPr>
                <w:rFonts w:hint="eastAsia" w:ascii="宋体" w:hAnsi="宋体" w:eastAsia="宋体" w:cs="宋体"/>
                <w:color w:val="000000" w:themeColor="text1"/>
                <w:kern w:val="0"/>
                <w:sz w:val="24"/>
                <w:szCs w:val="24"/>
                <w:highlight w:val="none"/>
                <w14:textFill>
                  <w14:solidFill>
                    <w14:schemeClr w14:val="tx1"/>
                  </w14:solidFill>
                </w14:textFill>
              </w:rPr>
              <w:t>（小写）：</w:t>
            </w:r>
            <w:r>
              <w:rPr>
                <w:rFonts w:hint="eastAsia" w:ascii="宋体" w:hAnsi="宋体" w:eastAsia="宋体" w:cs="宋体"/>
                <w:color w:val="000000" w:themeColor="text1"/>
                <w:kern w:val="0"/>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kern w:val="0"/>
                <w:sz w:val="24"/>
                <w:szCs w:val="24"/>
                <w:highlight w:val="none"/>
                <w:lang w:val="en-US" w:eastAsia="zh-CN"/>
                <w14:textFill>
                  <w14:solidFill>
                    <w14:schemeClr w14:val="tx1"/>
                  </w14:solidFill>
                </w14:textFill>
              </w:rPr>
              <w:t>元</w:t>
            </w:r>
          </w:p>
        </w:tc>
      </w:tr>
    </w:tbl>
    <w:p w14:paraId="46DF7E3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1.2 本合同约定价格为（□固定总价</w:t>
      </w:r>
      <w:r>
        <w:rPr>
          <w:rFonts w:hint="eastAsia" w:ascii="宋体" w:hAnsi="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 xml:space="preserve">固定单价），不因物价、市场波动变更，约定价格包括且不限于设计费、材料费、人工费、安装费、包装费、运输费、装卸费、调试费、接口费、检测费、检验费、税费、保险费、售后服务费、附随服务费等在内所有费用。 </w:t>
      </w:r>
    </w:p>
    <w:p w14:paraId="1570A80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 xml:space="preserve">1.3 </w:t>
      </w:r>
      <w:r>
        <w:rPr>
          <w:rFonts w:hint="eastAsia" w:ascii="宋体" w:hAnsi="宋体" w:cs="宋体"/>
          <w:color w:val="000000" w:themeColor="text1"/>
          <w:sz w:val="24"/>
          <w:szCs w:val="24"/>
          <w:highlight w:val="none"/>
          <w:lang w:val="en-US" w:eastAsia="zh-CN"/>
          <w14:textFill>
            <w14:solidFill>
              <w14:schemeClr w14:val="tx1"/>
            </w14:solidFill>
          </w14:textFill>
        </w:rPr>
        <w:t>☑</w:t>
      </w:r>
      <w:r>
        <w:rPr>
          <w:rFonts w:hint="eastAsia" w:ascii="宋体" w:hAnsi="宋体" w:cs="宋体"/>
          <w:color w:val="000000" w:themeColor="text1"/>
          <w:sz w:val="24"/>
          <w:szCs w:val="24"/>
          <w:highlight w:val="none"/>
          <w14:textFill>
            <w14:solidFill>
              <w14:schemeClr w14:val="tx1"/>
            </w14:solidFill>
          </w14:textFill>
        </w:rPr>
        <w:t>本合同</w:t>
      </w:r>
      <w:r>
        <w:rPr>
          <w:rFonts w:hint="eastAsia" w:ascii="宋体" w:hAnsi="宋体" w:cs="宋体"/>
          <w:color w:val="000000" w:themeColor="text1"/>
          <w:sz w:val="24"/>
          <w:szCs w:val="24"/>
          <w:highlight w:val="none"/>
          <w:lang w:eastAsia="zh-CN"/>
          <w14:textFill>
            <w14:solidFill>
              <w14:schemeClr w14:val="tx1"/>
            </w14:solidFill>
          </w14:textFill>
        </w:rPr>
        <w:t>货物无需</w:t>
      </w:r>
      <w:r>
        <w:rPr>
          <w:rFonts w:hint="eastAsia" w:ascii="宋体" w:hAnsi="宋体" w:cs="宋体"/>
          <w:color w:val="000000" w:themeColor="text1"/>
          <w:sz w:val="24"/>
          <w:szCs w:val="24"/>
          <w:highlight w:val="none"/>
          <w14:textFill>
            <w14:solidFill>
              <w14:schemeClr w14:val="tx1"/>
            </w14:solidFill>
          </w14:textFill>
        </w:rPr>
        <w:t>与甲方</w:t>
      </w:r>
      <w:r>
        <w:rPr>
          <w:rFonts w:hint="eastAsia" w:ascii="宋体" w:hAnsi="宋体" w:cs="宋体"/>
          <w:color w:val="000000" w:themeColor="text1"/>
          <w:sz w:val="24"/>
          <w:szCs w:val="24"/>
          <w:highlight w:val="none"/>
          <w:lang w:eastAsia="zh-CN"/>
          <w14:textFill>
            <w14:solidFill>
              <w14:schemeClr w14:val="tx1"/>
            </w14:solidFill>
          </w14:textFill>
        </w:rPr>
        <w:t>使用的</w:t>
      </w:r>
      <w:r>
        <w:rPr>
          <w:rFonts w:hint="eastAsia" w:ascii="宋体" w:hAnsi="宋体" w:cs="宋体"/>
          <w:color w:val="000000" w:themeColor="text1"/>
          <w:sz w:val="24"/>
          <w:szCs w:val="24"/>
          <w:highlight w:val="none"/>
          <w14:textFill>
            <w14:solidFill>
              <w14:schemeClr w14:val="tx1"/>
            </w14:solidFill>
          </w14:textFill>
        </w:rPr>
        <w:t>信息系统</w:t>
      </w:r>
      <w:r>
        <w:rPr>
          <w:rFonts w:hint="eastAsia" w:ascii="宋体" w:hAnsi="宋体" w:cs="宋体"/>
          <w:color w:val="000000" w:themeColor="text1"/>
          <w:sz w:val="24"/>
          <w:szCs w:val="24"/>
          <w:highlight w:val="none"/>
          <w:lang w:eastAsia="zh-CN"/>
          <w14:textFill>
            <w14:solidFill>
              <w14:schemeClr w14:val="tx1"/>
            </w14:solidFill>
          </w14:textFill>
        </w:rPr>
        <w:t>对接。</w:t>
      </w:r>
      <w:r>
        <w:rPr>
          <w:rFonts w:hint="eastAsia" w:ascii="宋体" w:hAnsi="宋体" w:eastAsia="宋体" w:cs="宋体"/>
          <w:color w:val="000000" w:themeColor="text1"/>
          <w:sz w:val="24"/>
          <w:szCs w:val="24"/>
          <w:highlight w:val="none"/>
          <w:lang w:val="en-US" w:eastAsia="zh-CN"/>
          <w14:textFill>
            <w14:solidFill>
              <w14:schemeClr w14:val="tx1"/>
            </w14:solidFill>
          </w14:textFill>
        </w:rPr>
        <w:t>□</w:t>
      </w:r>
      <w:r>
        <w:rPr>
          <w:rFonts w:hint="eastAsia" w:ascii="宋体" w:hAnsi="宋体" w:cs="宋体"/>
          <w:color w:val="000000" w:themeColor="text1"/>
          <w:sz w:val="24"/>
          <w:szCs w:val="24"/>
          <w:highlight w:val="none"/>
          <w14:textFill>
            <w14:solidFill>
              <w14:schemeClr w14:val="tx1"/>
            </w14:solidFill>
          </w14:textFill>
        </w:rPr>
        <w:t>本合同</w:t>
      </w:r>
      <w:r>
        <w:rPr>
          <w:rFonts w:hint="eastAsia" w:ascii="宋体" w:hAnsi="宋体" w:cs="宋体"/>
          <w:color w:val="000000" w:themeColor="text1"/>
          <w:sz w:val="24"/>
          <w:szCs w:val="24"/>
          <w:highlight w:val="none"/>
          <w:lang w:eastAsia="zh-CN"/>
          <w14:textFill>
            <w14:solidFill>
              <w14:schemeClr w14:val="tx1"/>
            </w14:solidFill>
          </w14:textFill>
        </w:rPr>
        <w:t>货物需要</w:t>
      </w:r>
      <w:r>
        <w:rPr>
          <w:rFonts w:hint="eastAsia" w:ascii="宋体" w:hAnsi="宋体" w:cs="宋体"/>
          <w:color w:val="000000" w:themeColor="text1"/>
          <w:sz w:val="24"/>
          <w:szCs w:val="24"/>
          <w:highlight w:val="none"/>
          <w14:textFill>
            <w14:solidFill>
              <w14:schemeClr w14:val="tx1"/>
            </w14:solidFill>
          </w14:textFill>
        </w:rPr>
        <w:t>与甲方</w:t>
      </w:r>
      <w:r>
        <w:rPr>
          <w:rFonts w:hint="eastAsia" w:ascii="宋体" w:hAnsi="宋体" w:cs="宋体"/>
          <w:color w:val="000000" w:themeColor="text1"/>
          <w:sz w:val="24"/>
          <w:szCs w:val="24"/>
          <w:highlight w:val="none"/>
          <w:lang w:eastAsia="zh-CN"/>
          <w14:textFill>
            <w14:solidFill>
              <w14:schemeClr w14:val="tx1"/>
            </w14:solidFill>
          </w14:textFill>
        </w:rPr>
        <w:t>使用的</w:t>
      </w:r>
      <w:r>
        <w:rPr>
          <w:rFonts w:hint="eastAsia" w:ascii="宋体" w:hAnsi="宋体" w:cs="宋体"/>
          <w:color w:val="000000" w:themeColor="text1"/>
          <w:sz w:val="24"/>
          <w:szCs w:val="24"/>
          <w:highlight w:val="none"/>
          <w14:textFill>
            <w14:solidFill>
              <w14:schemeClr w14:val="tx1"/>
            </w14:solidFill>
          </w14:textFill>
        </w:rPr>
        <w:t>信息系统</w:t>
      </w:r>
      <w:r>
        <w:rPr>
          <w:rFonts w:hint="eastAsia" w:ascii="宋体" w:hAnsi="宋体" w:cs="宋体"/>
          <w:color w:val="000000" w:themeColor="text1"/>
          <w:sz w:val="24"/>
          <w:szCs w:val="24"/>
          <w:highlight w:val="none"/>
          <w:lang w:eastAsia="zh-CN"/>
          <w14:textFill>
            <w14:solidFill>
              <w14:schemeClr w14:val="tx1"/>
            </w14:solidFill>
          </w14:textFill>
        </w:rPr>
        <w:t>对接，因</w:t>
      </w:r>
      <w:r>
        <w:rPr>
          <w:rFonts w:hint="eastAsia" w:ascii="宋体" w:hAnsi="宋体" w:cs="宋体"/>
          <w:color w:val="000000" w:themeColor="text1"/>
          <w:sz w:val="24"/>
          <w:szCs w:val="24"/>
          <w:highlight w:val="none"/>
          <w14:textFill>
            <w14:solidFill>
              <w14:schemeClr w14:val="tx1"/>
            </w14:solidFill>
          </w14:textFill>
        </w:rPr>
        <w:t>对接产生的接口开发等</w:t>
      </w:r>
      <w:r>
        <w:rPr>
          <w:rFonts w:hint="eastAsia" w:ascii="宋体" w:hAnsi="宋体" w:cs="宋体"/>
          <w:color w:val="000000" w:themeColor="text1"/>
          <w:sz w:val="24"/>
          <w:szCs w:val="24"/>
          <w:highlight w:val="none"/>
          <w:lang w:eastAsia="zh-CN"/>
          <w14:textFill>
            <w14:solidFill>
              <w14:schemeClr w14:val="tx1"/>
            </w14:solidFill>
          </w14:textFill>
        </w:rPr>
        <w:t>乙方及第三方需要收取的</w:t>
      </w:r>
      <w:r>
        <w:rPr>
          <w:rFonts w:hint="eastAsia" w:ascii="宋体" w:hAnsi="宋体" w:cs="宋体"/>
          <w:color w:val="000000" w:themeColor="text1"/>
          <w:sz w:val="24"/>
          <w:szCs w:val="24"/>
          <w:highlight w:val="none"/>
          <w14:textFill>
            <w14:solidFill>
              <w14:schemeClr w14:val="tx1"/>
            </w14:solidFill>
          </w14:textFill>
        </w:rPr>
        <w:t>全部费用均由乙方承担。</w:t>
      </w:r>
    </w:p>
    <w:p w14:paraId="6240D98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482" w:firstLineChars="200"/>
        <w:jc w:val="both"/>
        <w:textAlignment w:val="auto"/>
        <w:rPr>
          <w:rFonts w:hint="default"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kern w:val="2"/>
          <w:sz w:val="24"/>
          <w:szCs w:val="24"/>
          <w:highlight w:val="none"/>
          <w:lang w:val="en-US" w:eastAsia="zh-CN" w:bidi="ar-SA"/>
          <w14:textFill>
            <w14:solidFill>
              <w14:schemeClr w14:val="tx1"/>
            </w14:solidFill>
          </w14:textFill>
        </w:rPr>
        <w:t xml:space="preserve">第二条  </w:t>
      </w:r>
      <w:r>
        <w:rPr>
          <w:rFonts w:hint="default" w:ascii="宋体" w:hAnsi="宋体" w:eastAsia="宋体" w:cs="宋体"/>
          <w:b/>
          <w:bCs/>
          <w:color w:val="000000" w:themeColor="text1"/>
          <w:sz w:val="24"/>
          <w:szCs w:val="24"/>
          <w:highlight w:val="none"/>
          <w:lang w:val="en-US" w:eastAsia="zh-CN"/>
          <w14:textFill>
            <w14:solidFill>
              <w14:schemeClr w14:val="tx1"/>
            </w14:solidFill>
          </w14:textFill>
        </w:rPr>
        <w:t>交货时间、地点、运输</w:t>
      </w: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w:t>
      </w:r>
      <w:r>
        <w:rPr>
          <w:rFonts w:hint="default" w:ascii="宋体" w:hAnsi="宋体" w:eastAsia="宋体" w:cs="宋体"/>
          <w:b/>
          <w:bCs/>
          <w:color w:val="000000" w:themeColor="text1"/>
          <w:sz w:val="24"/>
          <w:szCs w:val="24"/>
          <w:highlight w:val="none"/>
          <w:lang w:val="en-US" w:eastAsia="zh-CN"/>
          <w14:textFill>
            <w14:solidFill>
              <w14:schemeClr w14:val="tx1"/>
            </w14:solidFill>
          </w14:textFill>
        </w:rPr>
        <w:t>装卸</w:t>
      </w: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、搬运</w:t>
      </w:r>
    </w:p>
    <w:p w14:paraId="424F62A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 xml:space="preserve">2.1 </w:t>
      </w:r>
      <w:r>
        <w:rPr>
          <w:rFonts w:hint="default" w:ascii="宋体" w:hAnsi="宋体" w:eastAsia="宋体" w:cs="宋体"/>
          <w:color w:val="000000" w:themeColor="text1"/>
          <w:sz w:val="24"/>
          <w:szCs w:val="24"/>
          <w:highlight w:val="none"/>
          <w:lang w:val="en-US" w:eastAsia="zh-CN"/>
          <w14:textFill>
            <w14:solidFill>
              <w14:schemeClr w14:val="tx1"/>
            </w14:solidFill>
          </w14:textFill>
        </w:rPr>
        <w:t>交货时间：</w:t>
      </w:r>
    </w:p>
    <w:p w14:paraId="450549E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本合同货物</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要求一次性交付，</w:t>
      </w:r>
      <w:r>
        <w:rPr>
          <w:rFonts w:hint="default" w:ascii="宋体" w:hAnsi="宋体" w:eastAsia="宋体" w:cs="宋体"/>
          <w:color w:val="000000" w:themeColor="text1"/>
          <w:sz w:val="24"/>
          <w:szCs w:val="24"/>
          <w:highlight w:val="none"/>
          <w:lang w:val="en-US" w:eastAsia="zh-CN"/>
          <w14:textFill>
            <w14:solidFill>
              <w14:schemeClr w14:val="tx1"/>
            </w14:solidFill>
          </w14:textFill>
        </w:rPr>
        <w:t>乙方应在</w:t>
      </w:r>
      <w:r>
        <w:rPr>
          <w:rFonts w:hint="eastAsia" w:ascii="宋体" w:hAnsi="宋体" w:eastAsia="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□自接到甲方通知之日起</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日内□</w:t>
      </w:r>
      <w:r>
        <w:rPr>
          <w:rFonts w:hint="default"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default" w:ascii="宋体" w:hAnsi="宋体" w:eastAsia="宋体" w:cs="宋体"/>
          <w:color w:val="000000" w:themeColor="text1"/>
          <w:sz w:val="24"/>
          <w:szCs w:val="24"/>
          <w:highlight w:val="none"/>
          <w:u w:val="none"/>
          <w:lang w:val="en-US" w:eastAsia="zh-CN"/>
          <w14:textFill>
            <w14:solidFill>
              <w14:schemeClr w14:val="tx1"/>
            </w14:solidFill>
          </w14:textFill>
        </w:rPr>
        <w:t>年</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default" w:ascii="宋体" w:hAnsi="宋体" w:eastAsia="宋体" w:cs="宋体"/>
          <w:color w:val="000000" w:themeColor="text1"/>
          <w:sz w:val="24"/>
          <w:szCs w:val="24"/>
          <w:highlight w:val="none"/>
          <w:u w:val="none"/>
          <w:lang w:val="en-US" w:eastAsia="zh-CN"/>
          <w14:textFill>
            <w14:solidFill>
              <w14:schemeClr w14:val="tx1"/>
            </w14:solidFill>
          </w14:textFill>
        </w:rPr>
        <w:t>月</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default" w:ascii="宋体" w:hAnsi="宋体" w:eastAsia="宋体" w:cs="宋体"/>
          <w:color w:val="000000" w:themeColor="text1"/>
          <w:sz w:val="24"/>
          <w:szCs w:val="24"/>
          <w:highlight w:val="none"/>
          <w:u w:val="none"/>
          <w:lang w:val="en-US" w:eastAsia="zh-CN"/>
          <w14:textFill>
            <w14:solidFill>
              <w14:schemeClr w14:val="tx1"/>
            </w14:solidFill>
          </w14:textFill>
        </w:rPr>
        <w:t>日之前</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w:t>
      </w:r>
      <w:r>
        <w:rPr>
          <w:rFonts w:hint="default" w:ascii="宋体" w:hAnsi="宋体" w:eastAsia="宋体" w:cs="宋体"/>
          <w:color w:val="000000" w:themeColor="text1"/>
          <w:sz w:val="24"/>
          <w:szCs w:val="24"/>
          <w:highlight w:val="none"/>
          <w:lang w:val="en-US" w:eastAsia="zh-CN"/>
          <w14:textFill>
            <w14:solidFill>
              <w14:schemeClr w14:val="tx1"/>
            </w14:solidFill>
          </w14:textFill>
        </w:rPr>
        <w:t>将</w:t>
      </w:r>
      <w:r>
        <w:rPr>
          <w:rFonts w:hint="eastAsia" w:ascii="宋体" w:hAnsi="宋体" w:eastAsia="宋体" w:cs="宋体"/>
          <w:color w:val="000000" w:themeColor="text1"/>
          <w:sz w:val="24"/>
          <w:szCs w:val="24"/>
          <w:highlight w:val="none"/>
          <w:lang w:val="en-US" w:eastAsia="zh-CN"/>
          <w14:textFill>
            <w14:solidFill>
              <w14:schemeClr w14:val="tx1"/>
            </w14:solidFill>
          </w14:textFill>
        </w:rPr>
        <w:t>全部货物</w:t>
      </w:r>
      <w:r>
        <w:rPr>
          <w:rFonts w:hint="default" w:ascii="宋体" w:hAnsi="宋体" w:eastAsia="宋体" w:cs="宋体"/>
          <w:color w:val="000000" w:themeColor="text1"/>
          <w:sz w:val="24"/>
          <w:szCs w:val="24"/>
          <w:highlight w:val="none"/>
          <w:lang w:val="en-US" w:eastAsia="zh-CN"/>
          <w14:textFill>
            <w14:solidFill>
              <w14:schemeClr w14:val="tx1"/>
            </w14:solidFill>
          </w14:textFill>
        </w:rPr>
        <w:t>运至</w:t>
      </w:r>
      <w:r>
        <w:rPr>
          <w:rFonts w:hint="eastAsia" w:ascii="宋体" w:hAnsi="宋体" w:eastAsia="宋体" w:cs="宋体"/>
          <w:color w:val="000000" w:themeColor="text1"/>
          <w:sz w:val="24"/>
          <w:szCs w:val="24"/>
          <w:highlight w:val="none"/>
          <w:lang w:val="en-US" w:eastAsia="zh-CN"/>
          <w14:textFill>
            <w14:solidFill>
              <w14:schemeClr w14:val="tx1"/>
            </w14:solidFill>
          </w14:textFill>
        </w:rPr>
        <w:t>甲方指定交货</w:t>
      </w:r>
      <w:r>
        <w:rPr>
          <w:rFonts w:hint="default" w:ascii="宋体" w:hAnsi="宋体" w:eastAsia="宋体" w:cs="宋体"/>
          <w:color w:val="000000" w:themeColor="text1"/>
          <w:sz w:val="24"/>
          <w:szCs w:val="24"/>
          <w:highlight w:val="none"/>
          <w:lang w:val="en-US" w:eastAsia="zh-CN"/>
          <w14:textFill>
            <w14:solidFill>
              <w14:schemeClr w14:val="tx1"/>
            </w14:solidFill>
          </w14:textFill>
        </w:rPr>
        <w:t>地点，</w:t>
      </w:r>
      <w:r>
        <w:rPr>
          <w:rFonts w:hint="eastAsia" w:ascii="宋体" w:hAnsi="宋体" w:eastAsia="宋体" w:cs="宋体"/>
          <w:color w:val="000000" w:themeColor="text1"/>
          <w:sz w:val="24"/>
          <w:szCs w:val="24"/>
          <w:highlight w:val="none"/>
          <w:lang w:val="en-US" w:eastAsia="zh-CN"/>
          <w14:textFill>
            <w14:solidFill>
              <w14:schemeClr w14:val="tx1"/>
            </w14:solidFill>
          </w14:textFill>
        </w:rPr>
        <w:t>通过验收并交付甲方使用。</w:t>
      </w:r>
    </w:p>
    <w:p w14:paraId="5ACE0E2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本合同货物分批次交付，乙方应在每次接到甲方通知之日起</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cs="宋体"/>
          <w:color w:val="0000FF"/>
          <w:sz w:val="24"/>
          <w:szCs w:val="24"/>
          <w:highlight w:val="none"/>
          <w:u w:val="single"/>
          <w:lang w:val="en-US" w:eastAsia="zh-CN"/>
        </w:rPr>
        <w:t>7</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日内将</w:t>
      </w:r>
      <w:r>
        <w:rPr>
          <w:rFonts w:hint="eastAsia" w:ascii="宋体" w:hAnsi="宋体" w:eastAsia="宋体" w:cs="宋体"/>
          <w:color w:val="000000" w:themeColor="text1"/>
          <w:sz w:val="24"/>
          <w:szCs w:val="24"/>
          <w:highlight w:val="none"/>
          <w:lang w:val="en-US" w:eastAsia="zh-CN"/>
          <w14:textFill>
            <w14:solidFill>
              <w14:schemeClr w14:val="tx1"/>
            </w14:solidFill>
          </w14:textFill>
        </w:rPr>
        <w:t>甲方要求的货物运至甲方指定交货地点，通过验收并交付甲方使用。</w:t>
      </w:r>
    </w:p>
    <w:p w14:paraId="0C4FC0E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default" w:ascii="宋体" w:hAnsi="宋体" w:eastAsia="宋体" w:cs="宋体"/>
          <w:color w:val="000000" w:themeColor="text1"/>
          <w:sz w:val="24"/>
          <w:szCs w:val="24"/>
          <w:highlight w:val="none"/>
          <w:lang w:val="en-US" w:eastAsia="zh-CN"/>
          <w14:textFill>
            <w14:solidFill>
              <w14:schemeClr w14:val="tx1"/>
            </w14:solidFill>
          </w14:textFill>
        </w:rPr>
        <w:t>2</w:t>
      </w:r>
      <w:r>
        <w:rPr>
          <w:rFonts w:hint="eastAsia" w:ascii="宋体" w:hAnsi="宋体" w:eastAsia="宋体" w:cs="宋体"/>
          <w:color w:val="000000" w:themeColor="text1"/>
          <w:sz w:val="24"/>
          <w:szCs w:val="24"/>
          <w:highlight w:val="none"/>
          <w:lang w:val="en-US" w:eastAsia="zh-CN"/>
          <w14:textFill>
            <w14:solidFill>
              <w14:schemeClr w14:val="tx1"/>
            </w14:solidFill>
          </w14:textFill>
        </w:rPr>
        <w:t>.2 甲方指定</w:t>
      </w:r>
      <w:r>
        <w:rPr>
          <w:rFonts w:hint="default" w:ascii="宋体" w:hAnsi="宋体" w:eastAsia="宋体" w:cs="宋体"/>
          <w:color w:val="000000" w:themeColor="text1"/>
          <w:sz w:val="24"/>
          <w:szCs w:val="24"/>
          <w:highlight w:val="none"/>
          <w:lang w:val="en-US" w:eastAsia="zh-CN"/>
          <w14:textFill>
            <w14:solidFill>
              <w14:schemeClr w14:val="tx1"/>
            </w14:solidFill>
          </w14:textFill>
        </w:rPr>
        <w:t>交货地点：湖南省娄底市</w:t>
      </w:r>
      <w:r>
        <w:rPr>
          <w:rFonts w:hint="eastAsia" w:ascii="宋体" w:hAnsi="宋体" w:eastAsia="宋体" w:cs="宋体"/>
          <w:color w:val="000000" w:themeColor="text1"/>
          <w:sz w:val="24"/>
          <w:szCs w:val="24"/>
          <w:highlight w:val="none"/>
          <w:lang w:val="en-US" w:eastAsia="zh-CN"/>
          <w14:textFill>
            <w14:solidFill>
              <w14:schemeClr w14:val="tx1"/>
            </w14:solidFill>
          </w14:textFill>
        </w:rPr>
        <w:t>娄星区</w:t>
      </w:r>
      <w:r>
        <w:rPr>
          <w:rFonts w:hint="default" w:ascii="宋体" w:hAnsi="宋体" w:eastAsia="宋体" w:cs="宋体"/>
          <w:color w:val="000000" w:themeColor="text1"/>
          <w:sz w:val="24"/>
          <w:szCs w:val="24"/>
          <w:highlight w:val="none"/>
          <w:lang w:val="en-US" w:eastAsia="zh-CN"/>
          <w14:textFill>
            <w14:solidFill>
              <w14:schemeClr w14:val="tx1"/>
            </w14:solidFill>
          </w14:textFill>
        </w:rPr>
        <w:t>长青中街51号</w:t>
      </w:r>
      <w:r>
        <w:rPr>
          <w:rFonts w:hint="eastAsia" w:ascii="宋体" w:hAnsi="宋体" w:eastAsia="宋体" w:cs="宋体"/>
          <w:color w:val="000000" w:themeColor="text1"/>
          <w:sz w:val="24"/>
          <w:szCs w:val="24"/>
          <w:highlight w:val="none"/>
          <w:lang w:val="en-US" w:eastAsia="zh-CN"/>
          <w14:textFill>
            <w14:solidFill>
              <w14:schemeClr w14:val="tx1"/>
            </w14:solidFill>
          </w14:textFill>
        </w:rPr>
        <w:t xml:space="preserve"> </w:t>
      </w:r>
      <w:r>
        <w:rPr>
          <w:rFonts w:hint="default" w:ascii="宋体" w:hAnsi="宋体" w:eastAsia="宋体" w:cs="宋体"/>
          <w:color w:val="000000" w:themeColor="text1"/>
          <w:sz w:val="24"/>
          <w:szCs w:val="24"/>
          <w:highlight w:val="none"/>
          <w:lang w:val="en-US" w:eastAsia="zh-CN"/>
          <w14:textFill>
            <w14:solidFill>
              <w14:schemeClr w14:val="tx1"/>
            </w14:solidFill>
          </w14:textFill>
        </w:rPr>
        <w:t xml:space="preserve">娄底市中心医院。 </w:t>
      </w:r>
    </w:p>
    <w:p w14:paraId="528D216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2.</w:t>
      </w:r>
      <w:r>
        <w:rPr>
          <w:rFonts w:hint="default" w:ascii="宋体" w:hAnsi="宋体" w:eastAsia="宋体" w:cs="宋体"/>
          <w:color w:val="000000" w:themeColor="text1"/>
          <w:sz w:val="24"/>
          <w:szCs w:val="24"/>
          <w:highlight w:val="none"/>
          <w:lang w:val="en-US" w:eastAsia="zh-CN"/>
          <w14:textFill>
            <w14:solidFill>
              <w14:schemeClr w14:val="tx1"/>
            </w14:solidFill>
          </w14:textFill>
        </w:rPr>
        <w:t>3</w:t>
      </w:r>
      <w:r>
        <w:rPr>
          <w:rFonts w:hint="eastAsia" w:ascii="宋体" w:hAnsi="宋体" w:eastAsia="宋体" w:cs="宋体"/>
          <w:color w:val="000000" w:themeColor="text1"/>
          <w:sz w:val="24"/>
          <w:szCs w:val="24"/>
          <w:highlight w:val="none"/>
          <w:lang w:val="en-US" w:eastAsia="zh-CN"/>
          <w14:textFill>
            <w14:solidFill>
              <w14:schemeClr w14:val="tx1"/>
            </w14:solidFill>
          </w14:textFill>
        </w:rPr>
        <w:t xml:space="preserve"> </w:t>
      </w:r>
      <w:r>
        <w:rPr>
          <w:rFonts w:hint="default" w:ascii="宋体" w:hAnsi="宋体" w:eastAsia="宋体" w:cs="宋体"/>
          <w:color w:val="000000" w:themeColor="text1"/>
          <w:sz w:val="24"/>
          <w:szCs w:val="24"/>
          <w:highlight w:val="none"/>
          <w:lang w:val="en-US" w:eastAsia="zh-CN"/>
          <w14:textFill>
            <w14:solidFill>
              <w14:schemeClr w14:val="tx1"/>
            </w14:solidFill>
          </w14:textFill>
        </w:rPr>
        <w:t>运输</w:t>
      </w:r>
      <w:r>
        <w:rPr>
          <w:rFonts w:hint="eastAsia" w:ascii="宋体" w:hAnsi="宋体" w:eastAsia="宋体" w:cs="宋体"/>
          <w:color w:val="000000" w:themeColor="text1"/>
          <w:sz w:val="24"/>
          <w:szCs w:val="24"/>
          <w:highlight w:val="none"/>
          <w:lang w:val="en-US" w:eastAsia="zh-CN"/>
          <w14:textFill>
            <w14:solidFill>
              <w14:schemeClr w14:val="tx1"/>
            </w14:solidFill>
          </w14:textFill>
        </w:rPr>
        <w:t>、</w:t>
      </w:r>
      <w:r>
        <w:rPr>
          <w:rFonts w:hint="default" w:ascii="宋体" w:hAnsi="宋体" w:eastAsia="宋体" w:cs="宋体"/>
          <w:color w:val="000000" w:themeColor="text1"/>
          <w:sz w:val="24"/>
          <w:szCs w:val="24"/>
          <w:highlight w:val="none"/>
          <w:lang w:val="en-US" w:eastAsia="zh-CN"/>
          <w14:textFill>
            <w14:solidFill>
              <w14:schemeClr w14:val="tx1"/>
            </w14:solidFill>
          </w14:textFill>
        </w:rPr>
        <w:t>装卸</w:t>
      </w:r>
      <w:r>
        <w:rPr>
          <w:rFonts w:hint="eastAsia" w:ascii="宋体" w:hAnsi="宋体" w:eastAsia="宋体" w:cs="宋体"/>
          <w:color w:val="000000" w:themeColor="text1"/>
          <w:sz w:val="24"/>
          <w:szCs w:val="24"/>
          <w:highlight w:val="none"/>
          <w:lang w:val="en-US" w:eastAsia="zh-CN"/>
          <w14:textFill>
            <w14:solidFill>
              <w14:schemeClr w14:val="tx1"/>
            </w14:solidFill>
          </w14:textFill>
        </w:rPr>
        <w:t>、搬运</w:t>
      </w:r>
      <w:r>
        <w:rPr>
          <w:rFonts w:hint="default" w:ascii="宋体" w:hAnsi="宋体" w:eastAsia="宋体" w:cs="宋体"/>
          <w:color w:val="000000" w:themeColor="text1"/>
          <w:sz w:val="24"/>
          <w:szCs w:val="24"/>
          <w:highlight w:val="none"/>
          <w:lang w:val="en-US" w:eastAsia="zh-CN"/>
          <w14:textFill>
            <w14:solidFill>
              <w14:schemeClr w14:val="tx1"/>
            </w14:solidFill>
          </w14:textFill>
        </w:rPr>
        <w:t>：由乙方自备交通运输工具将</w:t>
      </w:r>
      <w:r>
        <w:rPr>
          <w:rFonts w:hint="eastAsia" w:ascii="宋体" w:hAnsi="宋体" w:eastAsia="宋体" w:cs="宋体"/>
          <w:color w:val="000000" w:themeColor="text1"/>
          <w:sz w:val="24"/>
          <w:szCs w:val="24"/>
          <w:highlight w:val="none"/>
          <w:lang w:val="en-US" w:eastAsia="zh-CN"/>
          <w14:textFill>
            <w14:solidFill>
              <w14:schemeClr w14:val="tx1"/>
            </w14:solidFill>
          </w14:textFill>
        </w:rPr>
        <w:t>货物</w:t>
      </w:r>
      <w:r>
        <w:rPr>
          <w:rFonts w:hint="default" w:ascii="宋体" w:hAnsi="宋体" w:eastAsia="宋体" w:cs="宋体"/>
          <w:color w:val="000000" w:themeColor="text1"/>
          <w:sz w:val="24"/>
          <w:szCs w:val="24"/>
          <w:highlight w:val="none"/>
          <w:lang w:val="en-US" w:eastAsia="zh-CN"/>
          <w14:textFill>
            <w14:solidFill>
              <w14:schemeClr w14:val="tx1"/>
            </w14:solidFill>
          </w14:textFill>
        </w:rPr>
        <w:t>运至合同约定地点，并负责</w:t>
      </w:r>
      <w:r>
        <w:rPr>
          <w:rFonts w:hint="eastAsia" w:ascii="宋体" w:hAnsi="宋体" w:eastAsia="宋体" w:cs="宋体"/>
          <w:color w:val="000000" w:themeColor="text1"/>
          <w:sz w:val="24"/>
          <w:szCs w:val="24"/>
          <w:highlight w:val="none"/>
          <w:lang w:val="en-US" w:eastAsia="zh-CN"/>
          <w14:textFill>
            <w14:solidFill>
              <w14:schemeClr w14:val="tx1"/>
            </w14:solidFill>
          </w14:textFill>
        </w:rPr>
        <w:t>货物</w:t>
      </w:r>
      <w:r>
        <w:rPr>
          <w:rFonts w:hint="default" w:ascii="宋体" w:hAnsi="宋体" w:eastAsia="宋体" w:cs="宋体"/>
          <w:color w:val="000000" w:themeColor="text1"/>
          <w:sz w:val="24"/>
          <w:szCs w:val="24"/>
          <w:highlight w:val="none"/>
          <w:lang w:val="en-US" w:eastAsia="zh-CN"/>
          <w14:textFill>
            <w14:solidFill>
              <w14:schemeClr w14:val="tx1"/>
            </w14:solidFill>
          </w14:textFill>
        </w:rPr>
        <w:t>装卸</w:t>
      </w:r>
      <w:r>
        <w:rPr>
          <w:rFonts w:hint="eastAsia" w:ascii="宋体" w:hAnsi="宋体" w:eastAsia="宋体" w:cs="宋体"/>
          <w:color w:val="000000" w:themeColor="text1"/>
          <w:sz w:val="24"/>
          <w:szCs w:val="24"/>
          <w:highlight w:val="none"/>
          <w:lang w:val="en-US" w:eastAsia="zh-CN"/>
          <w14:textFill>
            <w14:solidFill>
              <w14:schemeClr w14:val="tx1"/>
            </w14:solidFill>
          </w14:textFill>
        </w:rPr>
        <w:t>、搬运的人工及费用</w:t>
      </w:r>
      <w:r>
        <w:rPr>
          <w:rFonts w:hint="default" w:ascii="宋体" w:hAnsi="宋体" w:eastAsia="宋体" w:cs="宋体"/>
          <w:color w:val="000000" w:themeColor="text1"/>
          <w:sz w:val="24"/>
          <w:szCs w:val="24"/>
          <w:highlight w:val="none"/>
          <w:lang w:val="en-US" w:eastAsia="zh-CN"/>
          <w14:textFill>
            <w14:solidFill>
              <w14:schemeClr w14:val="tx1"/>
            </w14:solidFill>
          </w14:textFill>
        </w:rPr>
        <w:t>。</w:t>
      </w:r>
    </w:p>
    <w:p w14:paraId="4EE8106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第三条 质量标准、质量验收、包装要求</w:t>
      </w:r>
    </w:p>
    <w:p w14:paraId="030BFFE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3.1 质量标准：乙方提供货物的质量、安装应符合或优于国家标准；如投标文件/响应文件中的技术参数和质量标准高于国家标准，则货物的技术参数和质量标准以投标文件/响应文件为准；如乙方投标/响应时提交了样品并经甲方确认封存的，货物质量标准以样品为准。</w:t>
      </w:r>
    </w:p>
    <w:p w14:paraId="3003639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3.2 质量验收：以本合同约定标准按以下方式进行验收：</w:t>
      </w:r>
    </w:p>
    <w:p w14:paraId="26F7375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3.2.1 （</w:t>
      </w:r>
      <w:r>
        <w:rPr>
          <w:rFonts w:hint="eastAsia" w:ascii="宋体" w:hAnsi="宋体" w:cs="宋体"/>
          <w:color w:val="000000" w:themeColor="text1"/>
          <w:sz w:val="24"/>
          <w:szCs w:val="24"/>
          <w:highlight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乙方将货物运至指定交货地点后□乙方将货物运至指定交货地点并将货物全部拆包、安装、调试、培训后），应通知甲方，并向甲方提供厂家标准资料文件（进口货物需提供真实有效的海关报关单，其他货物需提供产品合格证和售后质保承诺书）。甲方自接到乙方通知之日起</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cs="宋体"/>
          <w:color w:val="0000FF"/>
          <w:sz w:val="24"/>
          <w:szCs w:val="24"/>
          <w:highlight w:val="none"/>
          <w:u w:val="single"/>
          <w:lang w:val="en-US" w:eastAsia="zh-CN"/>
        </w:rPr>
        <w:t>2</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日内自行组织到货验收，验收合格后签署到货验收报告单。如经甲方验收不合格，乙方应在</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cs="宋体"/>
          <w:color w:val="0000FF"/>
          <w:sz w:val="24"/>
          <w:szCs w:val="24"/>
          <w:highlight w:val="none"/>
          <w:u w:val="single"/>
          <w:lang w:val="en-US" w:eastAsia="zh-CN"/>
        </w:rPr>
        <w:t>10</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日内无条件予以返工并承担所有费用。</w:t>
      </w:r>
    </w:p>
    <w:p w14:paraId="23FBF93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3.2.2 甲方验收时如发现乙方所交付的货物不符合本合同约定，甲方应做出详尽的现场记录，由甲乙双方签署备忘录，该现场记录和备忘录作为乙方补交缺少部件、更换不符标准部件的有效依据，由此产生的一切经济损失由乙方承担。</w:t>
      </w:r>
    </w:p>
    <w:p w14:paraId="45D9930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3.3 包装要求：乙方提供的货物必须为原厂包装，外包装到货时应保证完好无损，否则甲方有权拒绝收货，由此造成的延期交货违约责任和一切经济损失全部由乙方承担。</w:t>
      </w:r>
    </w:p>
    <w:p w14:paraId="1414F1C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第四条 安装、培训等事项</w:t>
      </w:r>
    </w:p>
    <w:p w14:paraId="79CBB56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4.1 甲方负责协调、处理与安装、调试有关事宜，为乙方创造良好的安装、调试环境。</w:t>
      </w:r>
    </w:p>
    <w:p w14:paraId="60280A8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4.2 甲方委派</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FF"/>
          <w:sz w:val="24"/>
          <w:szCs w:val="24"/>
          <w:highlight w:val="none"/>
          <w:u w:val="single"/>
          <w:lang w:val="en-US" w:eastAsia="zh-CN"/>
        </w:rPr>
        <w:t>胡涛</w:t>
      </w:r>
      <w:r>
        <w:rPr>
          <w:rFonts w:hint="eastAsia" w:ascii="宋体" w:hAnsi="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作为代表，跟踪、检查安装、调试现场。</w:t>
      </w:r>
    </w:p>
    <w:p w14:paraId="4F2C3ED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4.3 乙方负责对甲方的操作人员进行免费培训。</w:t>
      </w:r>
    </w:p>
    <w:p w14:paraId="05D3D78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 xml:space="preserve">4.4 乙方在安装、调试过程中应加强操作人员的安全教育，杜绝安全事故的发生。 </w:t>
      </w:r>
    </w:p>
    <w:p w14:paraId="5EF392C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第五条 售后服务</w:t>
      </w:r>
    </w:p>
    <w:p w14:paraId="74F8C3A0">
      <w:pPr>
        <w:keepNext w:val="0"/>
        <w:keepLines w:val="0"/>
        <w:pageBreakBefore w:val="0"/>
        <w:widowControl/>
        <w:numPr>
          <w:ilvl w:val="-1"/>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5.1 本合同货物质保期为</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年，自甲方在验收报告单上签字确认合格之日起开始计算。</w:t>
      </w:r>
    </w:p>
    <w:p w14:paraId="30CC4F7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5.2 质保期内乙方免费提供维修、更换服务。</w:t>
      </w:r>
    </w:p>
    <w:p w14:paraId="3664ED7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5.2.1 如货物在</w:t>
      </w:r>
      <w:r>
        <w:rPr>
          <w:rFonts w:hint="eastAsia" w:ascii="宋体" w:hAnsi="宋体" w:eastAsia="宋体" w:cs="宋体"/>
          <w:color w:val="000000" w:themeColor="text1"/>
          <w:sz w:val="24"/>
          <w:highlight w:val="none"/>
          <w14:textFill>
            <w14:solidFill>
              <w14:schemeClr w14:val="tx1"/>
            </w14:solidFill>
          </w14:textFill>
        </w:rPr>
        <w:t>质</w:t>
      </w:r>
      <w:r>
        <w:rPr>
          <w:rFonts w:hint="eastAsia" w:ascii="宋体" w:hAnsi="宋体" w:eastAsia="宋体" w:cs="宋体"/>
          <w:color w:val="000000" w:themeColor="text1"/>
          <w:sz w:val="24"/>
          <w:szCs w:val="24"/>
          <w:highlight w:val="none"/>
          <w:lang w:val="en-US" w:eastAsia="zh-CN"/>
          <w14:textFill>
            <w14:solidFill>
              <w14:schemeClr w14:val="tx1"/>
            </w14:solidFill>
          </w14:textFill>
        </w:rPr>
        <w:t>保期内出现质量问题，乙方应在接到甲方通知（包括电话通知）后</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cs="宋体"/>
          <w:color w:val="0000FF"/>
          <w:sz w:val="24"/>
          <w:szCs w:val="24"/>
          <w:highlight w:val="none"/>
          <w:u w:val="single"/>
          <w:lang w:val="en-US" w:eastAsia="zh-CN"/>
        </w:rPr>
        <w:t>24</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小时内响应，响应后</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cs="宋体"/>
          <w:color w:val="000000" w:themeColor="text1"/>
          <w:sz w:val="24"/>
          <w:szCs w:val="24"/>
          <w:highlight w:val="none"/>
          <w:u w:val="single"/>
          <w:lang w:val="en-US" w:eastAsia="zh-CN"/>
          <w14:textFill>
            <w14:solidFill>
              <w14:schemeClr w14:val="tx1"/>
            </w14:solidFill>
          </w14:textFill>
        </w:rPr>
        <w:t>48</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val="en-US" w:eastAsia="zh-CN"/>
          <w14:textFill>
            <w14:solidFill>
              <w14:schemeClr w14:val="tx1"/>
            </w14:solidFill>
          </w14:textFill>
        </w:rPr>
        <w:t>小时内赶到甲方进行维修或更换全新合格货物，相关费用由乙方承担。</w:t>
      </w:r>
    </w:p>
    <w:p w14:paraId="66D41FA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5.2.2 质保期内甲方有权随时对货物进行质量监督，如货物经甲方样品比对、随机抽检或送第三方检测机构检测不合格的，乙方须在接到甲方通知后</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cs="宋体"/>
          <w:color w:val="0000FF"/>
          <w:sz w:val="24"/>
          <w:szCs w:val="24"/>
          <w:highlight w:val="none"/>
          <w:u w:val="single"/>
          <w:lang w:val="en-US" w:eastAsia="zh-CN"/>
        </w:rPr>
        <w:t>10</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日内</w:t>
      </w:r>
      <w:r>
        <w:rPr>
          <w:rFonts w:hint="eastAsia" w:ascii="宋体" w:hAnsi="宋体" w:eastAsia="宋体" w:cs="宋体"/>
          <w:color w:val="000000" w:themeColor="text1"/>
          <w:sz w:val="24"/>
          <w:szCs w:val="24"/>
          <w:highlight w:val="none"/>
          <w:lang w:val="en-US" w:eastAsia="zh-CN"/>
          <w14:textFill>
            <w14:solidFill>
              <w14:schemeClr w14:val="tx1"/>
            </w14:solidFill>
          </w14:textFill>
        </w:rPr>
        <w:t>对不合格货物所在送货批次的全部货物进行更换，第三方检测费用和更换产生的相关费用均由乙方承担。</w:t>
      </w:r>
    </w:p>
    <w:p w14:paraId="26B8035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5.2.3 质保期内如乙方不及时维修、更换货物，甲方有权委托第三方提供服务，由此产生的相关费用，甲方有权在应付款中扣除、不足部分由乙方另行补足，或要求乙方将第三方提供服务产生的相关费用直接支付给甲方。</w:t>
      </w:r>
    </w:p>
    <w:p w14:paraId="68BF7B5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5.3 质保期届满后，如货物出现问题，乙方应在接到甲方通知（包括电话通知）后</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1 </w:t>
      </w:r>
      <w:r>
        <w:rPr>
          <w:rFonts w:hint="eastAsia" w:ascii="宋体" w:hAnsi="宋体" w:eastAsia="宋体" w:cs="宋体"/>
          <w:color w:val="000000" w:themeColor="text1"/>
          <w:sz w:val="24"/>
          <w:szCs w:val="24"/>
          <w:highlight w:val="none"/>
          <w:lang w:val="en-US" w:eastAsia="zh-CN"/>
          <w14:textFill>
            <w14:solidFill>
              <w14:schemeClr w14:val="tx1"/>
            </w14:solidFill>
          </w14:textFill>
        </w:rPr>
        <w:t>小时内响应，响应后</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24</w:t>
      </w:r>
      <w:r>
        <w:rPr>
          <w:rFonts w:hint="eastAsia" w:ascii="宋体" w:hAnsi="宋体" w:eastAsia="宋体" w:cs="宋体"/>
          <w:color w:val="000000" w:themeColor="text1"/>
          <w:sz w:val="24"/>
          <w:szCs w:val="24"/>
          <w:highlight w:val="none"/>
          <w:lang w:val="en-US" w:eastAsia="zh-CN"/>
          <w14:textFill>
            <w14:solidFill>
              <w14:schemeClr w14:val="tx1"/>
            </w14:solidFill>
          </w14:textFill>
        </w:rPr>
        <w:t>小时上门服务，相关费用由甲方承担。</w:t>
      </w:r>
    </w:p>
    <w:p w14:paraId="356BB777">
      <w:pPr>
        <w:keepNext w:val="0"/>
        <w:keepLines w:val="0"/>
        <w:pageBreakBefore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w:t>
      </w:r>
      <w:r>
        <w:rPr>
          <w:rFonts w:hint="eastAsia" w:ascii="宋体" w:hAnsi="宋体" w:eastAsia="宋体" w:cs="宋体"/>
          <w:color w:val="000000" w:themeColor="text1"/>
          <w:sz w:val="24"/>
          <w:szCs w:val="24"/>
          <w:highlight w:val="none"/>
          <w:lang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 xml:space="preserve">4 </w:t>
      </w:r>
      <w:r>
        <w:rPr>
          <w:rFonts w:hint="eastAsia" w:ascii="宋体" w:hAnsi="宋体" w:eastAsia="宋体" w:cs="宋体"/>
          <w:color w:val="000000" w:themeColor="text1"/>
          <w:sz w:val="24"/>
          <w:szCs w:val="24"/>
          <w:highlight w:val="none"/>
          <w14:textFill>
            <w14:solidFill>
              <w14:schemeClr w14:val="tx1"/>
            </w14:solidFill>
          </w14:textFill>
        </w:rPr>
        <w:t>乙方须指派</w:t>
      </w:r>
      <w:r>
        <w:rPr>
          <w:rFonts w:hint="eastAsia" w:ascii="宋体" w:hAnsi="宋体" w:eastAsia="宋体" w:cs="宋体"/>
          <w:color w:val="000000" w:themeColor="text1"/>
          <w:sz w:val="24"/>
          <w:szCs w:val="24"/>
          <w:highlight w:val="none"/>
          <w:u w:val="none"/>
          <w14:textFill>
            <w14:solidFill>
              <w14:schemeClr w14:val="tx1"/>
            </w14:solidFill>
          </w14:textFill>
        </w:rPr>
        <w:t xml:space="preserve"> </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电话：</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lang w:eastAsia="zh-CN"/>
          <w14:textFill>
            <w14:solidFill>
              <w14:schemeClr w14:val="tx1"/>
            </w14:solidFill>
          </w14:textFill>
        </w:rPr>
        <w:t>）</w:t>
      </w:r>
      <w:r>
        <w:rPr>
          <w:rFonts w:hint="eastAsia" w:ascii="宋体" w:hAnsi="宋体" w:eastAsia="宋体" w:cs="宋体"/>
          <w:color w:val="000000" w:themeColor="text1"/>
          <w:sz w:val="24"/>
          <w:szCs w:val="24"/>
          <w:highlight w:val="none"/>
          <w14:textFill>
            <w14:solidFill>
              <w14:schemeClr w14:val="tx1"/>
            </w14:solidFill>
          </w14:textFill>
        </w:rPr>
        <w:t>专门负责与甲方联系售后服务事宜，如人员发生变动，应及时通知甲方。</w:t>
      </w:r>
    </w:p>
    <w:p w14:paraId="6FAA2C7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第六条 付款时间、方式</w:t>
      </w:r>
    </w:p>
    <w:p w14:paraId="3B0D157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6.1 甲方通过银行转账方式向乙方指定银行账户支付款项：甲方在全部货物验收合格之日起</w:t>
      </w:r>
      <w:r>
        <w:rPr>
          <w:rFonts w:hint="eastAsia" w:ascii="宋体" w:hAnsi="宋体" w:cs="宋体"/>
          <w:color w:val="0000FF"/>
          <w:sz w:val="24"/>
          <w:szCs w:val="24"/>
          <w:highlight w:val="none"/>
          <w:lang w:val="en-US" w:eastAsia="zh-CN"/>
        </w:rPr>
        <w:t>2</w:t>
      </w:r>
      <w:r>
        <w:rPr>
          <w:rFonts w:hint="eastAsia" w:ascii="宋体" w:hAnsi="宋体" w:eastAsia="宋体" w:cs="宋体"/>
          <w:color w:val="000000" w:themeColor="text1"/>
          <w:sz w:val="24"/>
          <w:szCs w:val="24"/>
          <w:highlight w:val="none"/>
          <w:lang w:val="en-US" w:eastAsia="zh-CN"/>
          <w14:textFill>
            <w14:solidFill>
              <w14:schemeClr w14:val="tx1"/>
            </w14:solidFill>
          </w14:textFill>
        </w:rPr>
        <w:t>个月内，向乙方支付</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合同约定总价款</w:t>
      </w:r>
      <w:r>
        <w:rPr>
          <w:rFonts w:hint="eastAsia" w:ascii="宋体" w:hAnsi="宋体" w:eastAsia="宋体" w:cs="宋体"/>
          <w:color w:val="000000" w:themeColor="text1"/>
          <w:sz w:val="24"/>
          <w:szCs w:val="24"/>
          <w:highlight w:val="none"/>
          <w:lang w:val="en-US" w:eastAsia="zh-CN"/>
          <w14:textFill>
            <w14:solidFill>
              <w14:schemeClr w14:val="tx1"/>
            </w14:solidFill>
          </w14:textFill>
        </w:rPr>
        <w:t>的</w:t>
      </w:r>
      <w:r>
        <w:rPr>
          <w:rFonts w:hint="eastAsia" w:ascii="宋体" w:hAnsi="宋体" w:cs="宋体"/>
          <w:color w:val="0000FF"/>
          <w:sz w:val="24"/>
          <w:szCs w:val="24"/>
          <w:highlight w:val="none"/>
          <w:lang w:val="en-US" w:eastAsia="zh-CN"/>
        </w:rPr>
        <w:t>95</w:t>
      </w:r>
      <w:r>
        <w:rPr>
          <w:rFonts w:hint="eastAsia" w:ascii="宋体" w:hAnsi="宋体" w:eastAsia="宋体" w:cs="宋体"/>
          <w:color w:val="000000" w:themeColor="text1"/>
          <w:sz w:val="24"/>
          <w:szCs w:val="24"/>
          <w:highlight w:val="none"/>
          <w:lang w:val="en-US" w:eastAsia="zh-CN"/>
          <w14:textFill>
            <w14:solidFill>
              <w14:schemeClr w14:val="tx1"/>
            </w14:solidFill>
          </w14:textFill>
        </w:rPr>
        <w:t>%；余款</w:t>
      </w:r>
      <w:r>
        <w:rPr>
          <w:rFonts w:hint="eastAsia" w:ascii="宋体" w:hAnsi="宋体" w:cs="宋体"/>
          <w:color w:val="0000FF"/>
          <w:sz w:val="24"/>
          <w:szCs w:val="24"/>
          <w:highlight w:val="none"/>
          <w:lang w:val="en-US" w:eastAsia="zh-CN"/>
        </w:rPr>
        <w:t>5</w:t>
      </w:r>
      <w:r>
        <w:rPr>
          <w:rFonts w:hint="eastAsia" w:ascii="宋体" w:hAnsi="宋体" w:eastAsia="宋体" w:cs="宋体"/>
          <w:color w:val="000000" w:themeColor="text1"/>
          <w:sz w:val="24"/>
          <w:szCs w:val="24"/>
          <w:highlight w:val="none"/>
          <w:lang w:val="en-US" w:eastAsia="zh-CN"/>
          <w14:textFill>
            <w14:solidFill>
              <w14:schemeClr w14:val="tx1"/>
            </w14:solidFill>
          </w14:textFill>
        </w:rPr>
        <w:t>%，甲方在全部货物质保期届满且不存在需被扣除情形之日起10个工作日内，免息支付给乙方。</w:t>
      </w:r>
    </w:p>
    <w:p w14:paraId="4925B09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color w:val="000000" w:themeColor="text1"/>
          <w:sz w:val="28"/>
          <w:szCs w:val="28"/>
          <w:highlight w:val="none"/>
          <w:u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6.2 乙方指定收款银行账户的开户名：</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开户银行：</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lang w:val="en-US" w:eastAsia="zh-CN"/>
          <w14:textFill>
            <w14:solidFill>
              <w14:schemeClr w14:val="tx1"/>
            </w14:solidFill>
          </w14:textFill>
        </w:rPr>
        <w:t>账号：</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color w:val="000000" w:themeColor="text1"/>
          <w:sz w:val="28"/>
          <w:szCs w:val="28"/>
          <w:highlight w:val="none"/>
          <w:u w:val="none"/>
          <w:lang w:val="en-US" w:eastAsia="zh-CN"/>
          <w14:textFill>
            <w14:solidFill>
              <w14:schemeClr w14:val="tx1"/>
            </w14:solidFill>
          </w14:textFill>
        </w:rPr>
        <w:t xml:space="preserve">  </w:t>
      </w:r>
    </w:p>
    <w:p w14:paraId="5024369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6.3 乙方应在甲方首次付款前，向甲方提供以乙方自己名义开具的与本合同总价等额的增值税普通发票；如乙方未及时提供发票，甲方有权顺延付款，由此产生的责任均由乙方自行承担。</w:t>
      </w:r>
    </w:p>
    <w:p w14:paraId="53BA9FD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第七条 风险承担</w:t>
      </w:r>
    </w:p>
    <w:p w14:paraId="1C3E57D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7.1 乙方履行本合同过程中发生事故，包括但不限于在运输、装卸、安装及调试过程中发生事故，给甲方、乙方或第三方人身、财产造成的所有损失，均由乙方负责处理和承担全部法律责任、经济赔偿。</w:t>
      </w:r>
    </w:p>
    <w:p w14:paraId="627F04F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7.2 本合同货物毁损、丢失的风险自甲方在验收报告单上签字确认合格后转移给甲方，此前货物的一切风险均由乙方承担。</w:t>
      </w:r>
    </w:p>
    <w:p w14:paraId="49280C3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7.3 如甲方因乙方货物、质保服务等原因涉及纠纷、诉讼或被处以行政处罚，由乙方承担甲方因纠纷、诉讼、罚款等造成的全部经济损失。</w:t>
      </w:r>
    </w:p>
    <w:p w14:paraId="55E7E1C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b/>
          <w:bCs/>
          <w:color w:val="000000" w:themeColor="text1"/>
          <w:sz w:val="24"/>
          <w:szCs w:val="24"/>
          <w:highlight w:val="non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lang w:val="en-US" w:eastAsia="zh-CN"/>
          <w14:textFill>
            <w14:solidFill>
              <w14:schemeClr w14:val="tx1"/>
            </w14:solidFill>
          </w14:textFill>
        </w:rPr>
        <w:t>第八条 廉洁条款</w:t>
      </w:r>
    </w:p>
    <w:p w14:paraId="4D2CDB2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000000" w:themeColor="text1"/>
          <w:sz w:val="24"/>
          <w:szCs w:val="24"/>
          <w:highlight w:val="none"/>
          <w:lang w:val="en-US" w:eastAsia="zh-CN"/>
          <w14:textFill>
            <w14:solidFill>
              <w14:schemeClr w14:val="tx1"/>
            </w14:solidFill>
          </w14:textFill>
        </w:rPr>
      </w:pPr>
      <w:r>
        <w:rPr>
          <w:rFonts w:hint="default" w:ascii="宋体" w:hAnsi="宋体" w:eastAsia="宋体" w:cs="宋体"/>
          <w:color w:val="000000" w:themeColor="text1"/>
          <w:sz w:val="24"/>
          <w:szCs w:val="24"/>
          <w:highlight w:val="none"/>
          <w:lang w:val="en-US" w:eastAsia="zh-CN"/>
          <w14:textFill>
            <w14:solidFill>
              <w14:schemeClr w14:val="tx1"/>
            </w14:solidFill>
          </w14:textFill>
        </w:rPr>
        <w:t>8.1 乙方应严格遵守国家相关法律法规，涉及合同的有关业务活动必须坚持公开、公平、公正、诚信原则，不得为获取不正当利益，损害国家、集体和甲方利益。</w:t>
      </w:r>
    </w:p>
    <w:p w14:paraId="33E01C9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b/>
          <w:bCs/>
          <w:color w:val="000000" w:themeColor="text1"/>
          <w:sz w:val="24"/>
          <w:highlight w:val="none"/>
          <w14:textFill>
            <w14:solidFill>
              <w14:schemeClr w14:val="tx1"/>
            </w14:solidFill>
          </w14:textFill>
        </w:rPr>
      </w:pPr>
      <w:r>
        <w:rPr>
          <w:rFonts w:hint="default" w:ascii="宋体" w:hAnsi="宋体" w:eastAsia="宋体" w:cs="宋体"/>
          <w:b/>
          <w:bCs/>
          <w:color w:val="000000" w:themeColor="text1"/>
          <w:sz w:val="24"/>
          <w:szCs w:val="24"/>
          <w:highlight w:val="none"/>
          <w:lang w:val="en-US" w:eastAsia="zh-CN"/>
          <w14:textFill>
            <w14:solidFill>
              <w14:schemeClr w14:val="tx1"/>
            </w14:solidFill>
          </w14:textFill>
        </w:rPr>
        <w:t xml:space="preserve">8.2 </w:t>
      </w:r>
      <w:r>
        <w:rPr>
          <w:rFonts w:hint="default" w:ascii="宋体" w:hAnsi="宋体" w:eastAsia="宋体" w:cs="宋体"/>
          <w:b/>
          <w:bCs/>
          <w:color w:val="000000" w:themeColor="text1"/>
          <w:sz w:val="24"/>
          <w:szCs w:val="24"/>
          <w:highlight w:val="none"/>
          <w:u w:val="single"/>
          <w:lang w:val="en-US" w:eastAsia="zh-CN"/>
          <w14:textFill>
            <w14:solidFill>
              <w14:schemeClr w14:val="tx1"/>
            </w14:solidFill>
          </w14:textFill>
        </w:rPr>
        <w:t>乙方的任何人员（包括股东、管理人员、普通员工等）及与乙方本业务有关的任何人员（包括与乙方不存在劳动、劳务关系的人员），均不得对甲方工作人员或其亲友、关系人请客、送礼或赠送礼金、有价证券、贵重物品及给予回扣、好处费、感谢费等其他形式的好处，否则甲方有权要求乙方按本合同约定向甲方支付违反廉洁条款的惩罚性违约金。</w:t>
      </w:r>
    </w:p>
    <w:p w14:paraId="01A3536B">
      <w:pPr>
        <w:keepNext w:val="0"/>
        <w:keepLines w:val="0"/>
        <w:pageBreakBefore w:val="0"/>
        <w:kinsoku/>
        <w:wordWrap/>
        <w:overflowPunct/>
        <w:topLinePunct w:val="0"/>
        <w:autoSpaceDE/>
        <w:autoSpaceDN/>
        <w:bidi w:val="0"/>
        <w:adjustRightInd/>
        <w:snapToGrid/>
        <w:spacing w:line="440" w:lineRule="exact"/>
        <w:ind w:firstLine="482" w:firstLineChars="200"/>
        <w:textAlignment w:val="auto"/>
        <w:rPr>
          <w:rFonts w:hint="default" w:ascii="宋体" w:hAnsi="宋体" w:eastAsia="宋体" w:cs="宋体"/>
          <w:b/>
          <w:bCs/>
          <w:color w:val="000000" w:themeColor="text1"/>
          <w:sz w:val="24"/>
          <w:highlight w:val="none"/>
          <w:lang w:val="en-US" w:eastAsia="zh-CN"/>
          <w14:textFill>
            <w14:solidFill>
              <w14:schemeClr w14:val="tx1"/>
            </w14:solidFill>
          </w14:textFill>
        </w:rPr>
      </w:pPr>
      <w:r>
        <w:rPr>
          <w:rFonts w:hint="eastAsia" w:ascii="宋体" w:hAnsi="宋体" w:eastAsia="宋体" w:cs="宋体"/>
          <w:b/>
          <w:bCs/>
          <w:color w:val="000000" w:themeColor="text1"/>
          <w:sz w:val="24"/>
          <w:highlight w:val="none"/>
          <w:lang w:val="en-US" w:eastAsia="zh-CN"/>
          <w14:textFill>
            <w14:solidFill>
              <w14:schemeClr w14:val="tx1"/>
            </w14:solidFill>
          </w14:textFill>
        </w:rPr>
        <w:t>第九条 保密条款</w:t>
      </w:r>
    </w:p>
    <w:p w14:paraId="5AEF142E">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9.1 本合同订立、履行、变更等产生的研究、商讨、交流等信息，履行本合同获悉的甲方商业秘密、运营信息、工作人员信息、患陪个人信息等，均属保密信息。</w:t>
      </w:r>
    </w:p>
    <w:p w14:paraId="37D6B0CE">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9.2 乙方应对保密信息应当采取有效手段严格保密，不得用于非本合同之目的或向第三方泄露。如政府部门、法院或其他有权部门要求乙方提供保密信息，乙方应当立即向甲方通报。</w:t>
      </w:r>
    </w:p>
    <w:p w14:paraId="137C30ED">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9.3 因乙方未履行本合同保密义务造成甲方或第三方损失的，由乙方承担全部赔偿责任。</w:t>
      </w:r>
    </w:p>
    <w:p w14:paraId="14E989EC">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9.4 本合同保密条款在合同被认定无效、被撤销或终止、解除后仍然有效。</w:t>
      </w:r>
    </w:p>
    <w:p w14:paraId="4F6FC30B">
      <w:pPr>
        <w:keepNext w:val="0"/>
        <w:keepLines w:val="0"/>
        <w:pageBreakBefore w:val="0"/>
        <w:kinsoku/>
        <w:wordWrap/>
        <w:overflowPunct/>
        <w:topLinePunct w:val="0"/>
        <w:autoSpaceDE/>
        <w:autoSpaceDN/>
        <w:bidi w:val="0"/>
        <w:adjustRightInd/>
        <w:snapToGrid/>
        <w:spacing w:line="440" w:lineRule="exact"/>
        <w:ind w:firstLine="482" w:firstLineChars="200"/>
        <w:textAlignment w:val="auto"/>
        <w:rPr>
          <w:rFonts w:hint="default" w:ascii="宋体" w:hAnsi="宋体" w:eastAsia="宋体" w:cs="宋体"/>
          <w:b/>
          <w:bCs/>
          <w:color w:val="000000" w:themeColor="text1"/>
          <w:sz w:val="24"/>
          <w:highlight w:val="none"/>
          <w:lang w:val="en-US" w:eastAsia="zh-CN"/>
          <w14:textFill>
            <w14:solidFill>
              <w14:schemeClr w14:val="tx1"/>
            </w14:solidFill>
          </w14:textFill>
        </w:rPr>
      </w:pPr>
      <w:r>
        <w:rPr>
          <w:rFonts w:hint="eastAsia" w:ascii="宋体" w:hAnsi="宋体" w:eastAsia="宋体" w:cs="宋体"/>
          <w:b/>
          <w:bCs/>
          <w:color w:val="000000" w:themeColor="text1"/>
          <w:sz w:val="24"/>
          <w:highlight w:val="none"/>
          <w:lang w:val="en-US" w:eastAsia="zh-CN"/>
          <w14:textFill>
            <w14:solidFill>
              <w14:schemeClr w14:val="tx1"/>
            </w14:solidFill>
          </w14:textFill>
        </w:rPr>
        <w:t xml:space="preserve">第十条 </w:t>
      </w:r>
      <w:r>
        <w:rPr>
          <w:rFonts w:hint="default" w:ascii="宋体" w:hAnsi="宋体" w:eastAsia="宋体" w:cs="宋体"/>
          <w:b/>
          <w:bCs/>
          <w:color w:val="000000" w:themeColor="text1"/>
          <w:sz w:val="24"/>
          <w:highlight w:val="none"/>
          <w:lang w:val="en-US" w:eastAsia="zh-CN"/>
          <w14:textFill>
            <w14:solidFill>
              <w14:schemeClr w14:val="tx1"/>
            </w14:solidFill>
          </w14:textFill>
        </w:rPr>
        <w:t>通知</w:t>
      </w:r>
      <w:r>
        <w:rPr>
          <w:rFonts w:hint="eastAsia" w:ascii="宋体" w:hAnsi="宋体" w:eastAsia="宋体" w:cs="宋体"/>
          <w:b/>
          <w:bCs/>
          <w:color w:val="000000" w:themeColor="text1"/>
          <w:sz w:val="24"/>
          <w:highlight w:val="none"/>
          <w:lang w:val="en-US" w:eastAsia="zh-CN"/>
          <w14:textFill>
            <w14:solidFill>
              <w14:schemeClr w14:val="tx1"/>
            </w14:solidFill>
          </w14:textFill>
        </w:rPr>
        <w:t>与送达</w:t>
      </w:r>
    </w:p>
    <w:p w14:paraId="1DF166C0">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10.1 甲乙双方同意，与本合同有关的任何文书，应以书面方式按照本合同约定发送，书面方式包括手机短信、微信、书面函件、电子邮件等形式。</w:t>
      </w:r>
    </w:p>
    <w:p w14:paraId="18F481D3">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10.2 双方确认的文书（包括未来可能发生的诉讼或仲裁活动中法院或仲裁机构的送达法律文书）送达地址：</w:t>
      </w:r>
    </w:p>
    <w:p w14:paraId="29C3BDC5">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 xml:space="preserve">10.2.1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甲方的联系地址：</w:t>
      </w:r>
      <w:r>
        <w:rPr>
          <w:rFonts w:hint="default"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，联系人：</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，联系电话：</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，邮箱地址</w:t>
      </w:r>
      <w:r>
        <w:rPr>
          <w:rFonts w:hint="eastAsia" w:ascii="宋体" w:hAnsi="宋体" w:eastAsia="宋体" w:cs="宋体"/>
          <w:b w:val="0"/>
          <w:bCs w:val="0"/>
          <w:color w:val="000000" w:themeColor="text1"/>
          <w:sz w:val="24"/>
          <w:highlight w:val="none"/>
          <w:lang w:val="en-US" w:eastAsia="zh-CN"/>
          <w14:textFill>
            <w14:solidFill>
              <w14:schemeClr w14:val="tx1"/>
            </w14:solidFill>
          </w14:textFill>
        </w:rPr>
        <w:t>：</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eastAsia" w:ascii="宋体" w:hAnsi="宋体" w:eastAsia="宋体" w:cs="宋体"/>
          <w:b w:val="0"/>
          <w:bCs w:val="0"/>
          <w:color w:val="000000" w:themeColor="text1"/>
          <w:sz w:val="24"/>
          <w:highlight w:val="none"/>
          <w:lang w:val="en-US" w:eastAsia="zh-CN"/>
          <w14:textFill>
            <w14:solidFill>
              <w14:schemeClr w14:val="tx1"/>
            </w14:solidFill>
          </w14:textFill>
        </w:rPr>
        <w:t>，</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或微信号</w:t>
      </w:r>
      <w:r>
        <w:rPr>
          <w:rFonts w:hint="eastAsia" w:ascii="宋体" w:hAnsi="宋体" w:eastAsia="宋体" w:cs="宋体"/>
          <w:b w:val="0"/>
          <w:bCs w:val="0"/>
          <w:color w:val="000000" w:themeColor="text1"/>
          <w:sz w:val="24"/>
          <w:highlight w:val="none"/>
          <w:lang w:val="en-US" w:eastAsia="zh-CN"/>
          <w14:textFill>
            <w14:solidFill>
              <w14:schemeClr w14:val="tx1"/>
            </w14:solidFill>
          </w14:textFill>
        </w:rPr>
        <w:t>：</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w:t>
      </w:r>
    </w:p>
    <w:p w14:paraId="780A1096">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 xml:space="preserve">10.2.2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乙方的联系地址：</w:t>
      </w:r>
      <w:r>
        <w:rPr>
          <w:rFonts w:hint="default"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 xml:space="preserve"> ，联系人：</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 联系电话：</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，邮箱地址</w:t>
      </w:r>
      <w:r>
        <w:rPr>
          <w:rFonts w:hint="eastAsia" w:ascii="宋体" w:hAnsi="宋体" w:eastAsia="宋体" w:cs="宋体"/>
          <w:b w:val="0"/>
          <w:bCs w:val="0"/>
          <w:color w:val="000000" w:themeColor="text1"/>
          <w:sz w:val="24"/>
          <w:highlight w:val="none"/>
          <w:lang w:val="en-US" w:eastAsia="zh-CN"/>
          <w14:textFill>
            <w14:solidFill>
              <w14:schemeClr w14:val="tx1"/>
            </w14:solidFill>
          </w14:textFill>
        </w:rPr>
        <w:t>：</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eastAsia" w:ascii="宋体" w:hAnsi="宋体" w:eastAsia="宋体" w:cs="宋体"/>
          <w:b w:val="0"/>
          <w:bCs w:val="0"/>
          <w:color w:val="000000" w:themeColor="text1"/>
          <w:sz w:val="24"/>
          <w:highlight w:val="none"/>
          <w:lang w:val="en-US" w:eastAsia="zh-CN"/>
          <w14:textFill>
            <w14:solidFill>
              <w14:schemeClr w14:val="tx1"/>
            </w14:solidFill>
          </w14:textFill>
        </w:rPr>
        <w:t>，</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或微信号</w:t>
      </w:r>
      <w:r>
        <w:rPr>
          <w:rFonts w:hint="eastAsia" w:ascii="宋体" w:hAnsi="宋体" w:eastAsia="宋体" w:cs="宋体"/>
          <w:b w:val="0"/>
          <w:bCs w:val="0"/>
          <w:color w:val="000000" w:themeColor="text1"/>
          <w:sz w:val="24"/>
          <w:highlight w:val="none"/>
          <w:lang w:val="en-US" w:eastAsia="zh-CN"/>
          <w14:textFill>
            <w14:solidFill>
              <w14:schemeClr w14:val="tx1"/>
            </w14:solidFill>
          </w14:textFill>
        </w:rPr>
        <w:t>：</w:t>
      </w:r>
      <w:r>
        <w:rPr>
          <w:rFonts w:hint="eastAsia" w:ascii="宋体" w:hAnsi="宋体" w:eastAsia="宋体" w:cs="宋体"/>
          <w:b w:val="0"/>
          <w:bCs w:val="0"/>
          <w:color w:val="000000" w:themeColor="text1"/>
          <w:sz w:val="24"/>
          <w:highlight w:val="none"/>
          <w:u w:val="single"/>
          <w:lang w:val="en-US" w:eastAsia="zh-CN"/>
          <w14:textFill>
            <w14:solidFill>
              <w14:schemeClr w14:val="tx1"/>
            </w14:solidFill>
          </w14:textFill>
        </w:rPr>
        <w:t xml:space="preserve">          </w:t>
      </w:r>
      <w:r>
        <w:rPr>
          <w:rFonts w:hint="default" w:ascii="宋体" w:hAnsi="宋体" w:eastAsia="宋体" w:cs="宋体"/>
          <w:b w:val="0"/>
          <w:bCs w:val="0"/>
          <w:color w:val="000000" w:themeColor="text1"/>
          <w:sz w:val="24"/>
          <w:highlight w:val="none"/>
          <w:lang w:val="en-US" w:eastAsia="zh-CN"/>
          <w14:textFill>
            <w14:solidFill>
              <w14:schemeClr w14:val="tx1"/>
            </w14:solidFill>
          </w14:textFill>
        </w:rPr>
        <w:t>。</w:t>
      </w:r>
    </w:p>
    <w:p w14:paraId="24114F34">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10.3 上述通知应被视为在下列时间送达：以快递或专人发送的，在收件人签收之日或拒收之日；以挂号邮件发出的，在发出之日起7个工作日；以电子邮件发出的，在电子邮件进入收件方电子邮箱服务器之日。</w:t>
      </w:r>
    </w:p>
    <w:p w14:paraId="20830A4E">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color w:val="000000" w:themeColor="text1"/>
          <w:sz w:val="24"/>
          <w:highlight w:val="none"/>
          <w:lang w:val="en-US" w:eastAsia="zh-CN"/>
          <w14:textFill>
            <w14:solidFill>
              <w14:schemeClr w14:val="tx1"/>
            </w14:solidFill>
          </w14:textFill>
        </w:rPr>
      </w:pPr>
      <w:r>
        <w:rPr>
          <w:rFonts w:hint="eastAsia" w:ascii="宋体" w:hAnsi="宋体" w:eastAsia="宋体" w:cs="宋体"/>
          <w:b w:val="0"/>
          <w:bCs w:val="0"/>
          <w:color w:val="000000" w:themeColor="text1"/>
          <w:sz w:val="24"/>
          <w:highlight w:val="none"/>
          <w:lang w:val="en-US" w:eastAsia="zh-CN"/>
          <w14:textFill>
            <w14:solidFill>
              <w14:schemeClr w14:val="tx1"/>
            </w14:solidFill>
          </w14:textFill>
        </w:rPr>
        <w:t>10.4 以上地址和联系方式，任何一方发生变更应在变更之日起3日内通知对方。如未通知，一方按原地址送达的书面资料被退回的，退回之日视为送达之日。任何一方按照确认地址送到另一方的书面资料被拒绝签收导致邮件被退回的，退回之日视为送达之日。</w:t>
      </w:r>
    </w:p>
    <w:p w14:paraId="68A0CE5F">
      <w:pPr>
        <w:keepNext w:val="0"/>
        <w:keepLines w:val="0"/>
        <w:pageBreakBefore w:val="0"/>
        <w:kinsoku/>
        <w:wordWrap/>
        <w:overflowPunct/>
        <w:topLinePunct w:val="0"/>
        <w:autoSpaceDE/>
        <w:autoSpaceDN/>
        <w:bidi w:val="0"/>
        <w:adjustRightInd/>
        <w:snapToGrid/>
        <w:spacing w:line="440" w:lineRule="exact"/>
        <w:ind w:firstLine="482" w:firstLineChars="200"/>
        <w:textAlignment w:val="auto"/>
        <w:rPr>
          <w:rFonts w:hint="default" w:ascii="宋体" w:hAnsi="宋体" w:eastAsia="宋体" w:cs="宋体"/>
          <w:b/>
          <w:bCs/>
          <w:color w:val="000000" w:themeColor="text1"/>
          <w:sz w:val="24"/>
          <w:highlight w:val="none"/>
          <w:lang w:val="en-US" w:eastAsia="zh-CN"/>
          <w14:textFill>
            <w14:solidFill>
              <w14:schemeClr w14:val="tx1"/>
            </w14:solidFill>
          </w14:textFill>
        </w:rPr>
      </w:pPr>
      <w:r>
        <w:rPr>
          <w:rFonts w:hint="eastAsia" w:ascii="宋体" w:hAnsi="宋体" w:eastAsia="宋体" w:cs="宋体"/>
          <w:b/>
          <w:bCs/>
          <w:color w:val="000000" w:themeColor="text1"/>
          <w:sz w:val="24"/>
          <w:highlight w:val="none"/>
          <w:lang w:eastAsia="zh-CN"/>
          <w14:textFill>
            <w14:solidFill>
              <w14:schemeClr w14:val="tx1"/>
            </w14:solidFill>
          </w14:textFill>
        </w:rPr>
        <w:t>第十</w:t>
      </w:r>
      <w:r>
        <w:rPr>
          <w:rFonts w:hint="eastAsia" w:ascii="宋体" w:hAnsi="宋体" w:eastAsia="宋体" w:cs="宋体"/>
          <w:b/>
          <w:bCs/>
          <w:color w:val="000000" w:themeColor="text1"/>
          <w:sz w:val="24"/>
          <w:highlight w:val="none"/>
          <w:lang w:val="en-US" w:eastAsia="zh-CN"/>
          <w14:textFill>
            <w14:solidFill>
              <w14:schemeClr w14:val="tx1"/>
            </w14:solidFill>
          </w14:textFill>
        </w:rPr>
        <w:t>一</w:t>
      </w:r>
      <w:r>
        <w:rPr>
          <w:rFonts w:hint="eastAsia" w:ascii="宋体" w:hAnsi="宋体" w:eastAsia="宋体" w:cs="宋体"/>
          <w:b/>
          <w:bCs/>
          <w:color w:val="000000" w:themeColor="text1"/>
          <w:sz w:val="24"/>
          <w:highlight w:val="none"/>
          <w:lang w:eastAsia="zh-CN"/>
          <w14:textFill>
            <w14:solidFill>
              <w14:schemeClr w14:val="tx1"/>
            </w14:solidFill>
          </w14:textFill>
        </w:rPr>
        <w:t>条</w:t>
      </w:r>
      <w:r>
        <w:rPr>
          <w:rFonts w:hint="eastAsia" w:ascii="宋体" w:hAnsi="宋体" w:eastAsia="宋体" w:cs="宋体"/>
          <w:b/>
          <w:bCs/>
          <w:color w:val="000000" w:themeColor="text1"/>
          <w:sz w:val="24"/>
          <w:highlight w:val="none"/>
          <w:lang w:val="en-US" w:eastAsia="zh-CN"/>
          <w14:textFill>
            <w14:solidFill>
              <w14:schemeClr w14:val="tx1"/>
            </w14:solidFill>
          </w14:textFill>
        </w:rPr>
        <w:t xml:space="preserve"> 合同的变更、解除</w:t>
      </w:r>
    </w:p>
    <w:p w14:paraId="0F0F41FD">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11.1 本合同经双方协商一致后可以变更，双方应另行签订补充协议。</w:t>
      </w:r>
    </w:p>
    <w:p w14:paraId="1E48F63B">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11.2 如甲方因政策变化等非自身主观原因不需要购买本合同全部货物，经书面通知乙方后可以提前终止本合同；如甲方因运营需要等原因不需要购买本合同部分货物，不需要购买的部分自动从采购内容中剔除。</w:t>
      </w:r>
    </w:p>
    <w:p w14:paraId="7468973A">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 xml:space="preserve">11.3 </w:t>
      </w:r>
      <w:r>
        <w:rPr>
          <w:rFonts w:hint="eastAsia" w:ascii="宋体" w:hAnsi="宋体" w:eastAsia="宋体" w:cs="宋体"/>
          <w:color w:val="000000" w:themeColor="text1"/>
          <w:sz w:val="24"/>
          <w:highlight w:val="none"/>
          <w14:textFill>
            <w14:solidFill>
              <w14:schemeClr w14:val="tx1"/>
            </w14:solidFill>
          </w14:textFill>
        </w:rPr>
        <w:t>乙方出现以下违约情形之一的，甲方有权拒绝支付任何价款并解除合同：</w:t>
      </w:r>
    </w:p>
    <w:p w14:paraId="009337F8">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11</w:t>
      </w:r>
      <w:r>
        <w:rPr>
          <w:rFonts w:hint="eastAsia" w:ascii="宋体" w:hAnsi="宋体" w:eastAsia="宋体" w:cs="宋体"/>
          <w:color w:val="000000" w:themeColor="text1"/>
          <w:sz w:val="24"/>
          <w:highlight w:val="none"/>
          <w14:textFill>
            <w14:solidFill>
              <w14:schemeClr w14:val="tx1"/>
            </w14:solidFill>
          </w14:textFill>
        </w:rPr>
        <w:t>.</w:t>
      </w:r>
      <w:r>
        <w:rPr>
          <w:rFonts w:hint="eastAsia" w:ascii="宋体" w:hAnsi="宋体" w:eastAsia="宋体" w:cs="宋体"/>
          <w:color w:val="000000" w:themeColor="text1"/>
          <w:sz w:val="24"/>
          <w:highlight w:val="none"/>
          <w:lang w:val="en-US" w:eastAsia="zh-CN"/>
          <w14:textFill>
            <w14:solidFill>
              <w14:schemeClr w14:val="tx1"/>
            </w14:solidFill>
          </w14:textFill>
        </w:rPr>
        <w:t>3</w:t>
      </w:r>
      <w:r>
        <w:rPr>
          <w:rFonts w:hint="eastAsia" w:ascii="宋体" w:hAnsi="宋体" w:eastAsia="宋体" w:cs="宋体"/>
          <w:color w:val="000000" w:themeColor="text1"/>
          <w:sz w:val="24"/>
          <w:highlight w:val="none"/>
          <w14:textFill>
            <w14:solidFill>
              <w14:schemeClr w14:val="tx1"/>
            </w14:solidFill>
          </w14:textFill>
        </w:rPr>
        <w:t>.1 乙方逾期</w:t>
      </w:r>
      <w:r>
        <w:rPr>
          <w:rFonts w:hint="eastAsia" w:ascii="宋体" w:hAnsi="宋体" w:eastAsia="宋体" w:cs="宋体"/>
          <w:color w:val="000000" w:themeColor="text1"/>
          <w:sz w:val="24"/>
          <w:highlight w:val="none"/>
          <w:u w:val="single"/>
          <w:lang w:val="en-US" w:eastAsia="zh-CN"/>
          <w14:textFill>
            <w14:solidFill>
              <w14:schemeClr w14:val="tx1"/>
            </w14:solidFill>
          </w14:textFill>
        </w:rPr>
        <w:t xml:space="preserve"> </w:t>
      </w:r>
      <w:r>
        <w:rPr>
          <w:rFonts w:hint="eastAsia" w:ascii="宋体" w:hAnsi="宋体" w:cs="宋体"/>
          <w:color w:val="0000FF"/>
          <w:sz w:val="24"/>
          <w:highlight w:val="none"/>
          <w:u w:val="single"/>
          <w:lang w:val="en-US" w:eastAsia="zh-CN"/>
        </w:rPr>
        <w:t>7</w:t>
      </w:r>
      <w:r>
        <w:rPr>
          <w:rFonts w:hint="eastAsia" w:ascii="宋体" w:hAnsi="宋体" w:eastAsia="宋体" w:cs="宋体"/>
          <w:color w:val="000000" w:themeColor="text1"/>
          <w:sz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highlight w:val="none"/>
          <w14:textFill>
            <w14:solidFill>
              <w14:schemeClr w14:val="tx1"/>
            </w14:solidFill>
          </w14:textFill>
        </w:rPr>
        <w:t>日仍不能供货；</w:t>
      </w:r>
    </w:p>
    <w:p w14:paraId="6D4AE981">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11</w:t>
      </w:r>
      <w:r>
        <w:rPr>
          <w:rFonts w:hint="eastAsia" w:ascii="宋体" w:hAnsi="宋体" w:eastAsia="宋体" w:cs="宋体"/>
          <w:color w:val="000000" w:themeColor="text1"/>
          <w:sz w:val="24"/>
          <w:highlight w:val="none"/>
          <w14:textFill>
            <w14:solidFill>
              <w14:schemeClr w14:val="tx1"/>
            </w14:solidFill>
          </w14:textFill>
        </w:rPr>
        <w:t>.</w:t>
      </w:r>
      <w:r>
        <w:rPr>
          <w:rFonts w:hint="eastAsia" w:ascii="宋体" w:hAnsi="宋体" w:eastAsia="宋体" w:cs="宋体"/>
          <w:color w:val="000000" w:themeColor="text1"/>
          <w:sz w:val="24"/>
          <w:highlight w:val="none"/>
          <w:lang w:val="en-US" w:eastAsia="zh-CN"/>
          <w14:textFill>
            <w14:solidFill>
              <w14:schemeClr w14:val="tx1"/>
            </w14:solidFill>
          </w14:textFill>
        </w:rPr>
        <w:t>3</w:t>
      </w:r>
      <w:r>
        <w:rPr>
          <w:rFonts w:hint="eastAsia" w:ascii="宋体" w:hAnsi="宋体" w:eastAsia="宋体" w:cs="宋体"/>
          <w:color w:val="000000" w:themeColor="text1"/>
          <w:sz w:val="24"/>
          <w:highlight w:val="none"/>
          <w14:textFill>
            <w14:solidFill>
              <w14:schemeClr w14:val="tx1"/>
            </w14:solidFill>
          </w14:textFill>
        </w:rPr>
        <w:t>.2 乙方提供的</w:t>
      </w:r>
      <w:r>
        <w:rPr>
          <w:rFonts w:hint="eastAsia" w:ascii="宋体" w:hAnsi="宋体" w:eastAsia="宋体" w:cs="宋体"/>
          <w:color w:val="000000" w:themeColor="text1"/>
          <w:sz w:val="24"/>
          <w:highlight w:val="none"/>
          <w:lang w:eastAsia="zh-CN"/>
          <w14:textFill>
            <w14:solidFill>
              <w14:schemeClr w14:val="tx1"/>
            </w14:solidFill>
          </w14:textFill>
        </w:rPr>
        <w:t>货物</w:t>
      </w:r>
      <w:r>
        <w:rPr>
          <w:rFonts w:hint="eastAsia" w:ascii="宋体" w:hAnsi="宋体" w:eastAsia="宋体" w:cs="宋体"/>
          <w:color w:val="000000" w:themeColor="text1"/>
          <w:sz w:val="24"/>
          <w:highlight w:val="none"/>
          <w14:textFill>
            <w14:solidFill>
              <w14:schemeClr w14:val="tx1"/>
            </w14:solidFill>
          </w14:textFill>
        </w:rPr>
        <w:t>质量不符合国家标准、本合同标准或</w:t>
      </w:r>
      <w:r>
        <w:rPr>
          <w:rFonts w:hint="eastAsia" w:ascii="宋体" w:hAnsi="宋体" w:eastAsia="宋体" w:cs="宋体"/>
          <w:color w:val="000000" w:themeColor="text1"/>
          <w:sz w:val="24"/>
          <w:highlight w:val="none"/>
          <w:lang w:eastAsia="zh-CN"/>
          <w14:textFill>
            <w14:solidFill>
              <w14:schemeClr w14:val="tx1"/>
            </w14:solidFill>
          </w14:textFill>
        </w:rPr>
        <w:t>投标文件</w:t>
      </w:r>
      <w:r>
        <w:rPr>
          <w:rFonts w:hint="eastAsia" w:ascii="宋体" w:hAnsi="宋体" w:eastAsia="宋体" w:cs="宋体"/>
          <w:color w:val="000000" w:themeColor="text1"/>
          <w:sz w:val="24"/>
          <w:highlight w:val="none"/>
          <w:lang w:val="en-US" w:eastAsia="zh-CN"/>
          <w14:textFill>
            <w14:solidFill>
              <w14:schemeClr w14:val="tx1"/>
            </w14:solidFill>
          </w14:textFill>
        </w:rPr>
        <w:t>/</w:t>
      </w:r>
      <w:r>
        <w:rPr>
          <w:rFonts w:hint="eastAsia" w:ascii="宋体" w:hAnsi="宋体" w:eastAsia="宋体" w:cs="宋体"/>
          <w:color w:val="000000" w:themeColor="text1"/>
          <w:sz w:val="24"/>
          <w:highlight w:val="none"/>
          <w14:textFill>
            <w14:solidFill>
              <w14:schemeClr w14:val="tx1"/>
            </w14:solidFill>
          </w14:textFill>
        </w:rPr>
        <w:t>响应文件约定标准；</w:t>
      </w:r>
    </w:p>
    <w:p w14:paraId="0EA69D51">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11</w:t>
      </w:r>
      <w:r>
        <w:rPr>
          <w:rFonts w:hint="eastAsia" w:ascii="宋体" w:hAnsi="宋体" w:eastAsia="宋体" w:cs="宋体"/>
          <w:color w:val="000000" w:themeColor="text1"/>
          <w:sz w:val="24"/>
          <w:highlight w:val="none"/>
          <w14:textFill>
            <w14:solidFill>
              <w14:schemeClr w14:val="tx1"/>
            </w14:solidFill>
          </w14:textFill>
        </w:rPr>
        <w:t>.</w:t>
      </w:r>
      <w:r>
        <w:rPr>
          <w:rFonts w:hint="eastAsia" w:ascii="宋体" w:hAnsi="宋体" w:eastAsia="宋体" w:cs="宋体"/>
          <w:color w:val="000000" w:themeColor="text1"/>
          <w:sz w:val="24"/>
          <w:highlight w:val="none"/>
          <w:lang w:val="en-US" w:eastAsia="zh-CN"/>
          <w14:textFill>
            <w14:solidFill>
              <w14:schemeClr w14:val="tx1"/>
            </w14:solidFill>
          </w14:textFill>
        </w:rPr>
        <w:t>3</w:t>
      </w:r>
      <w:r>
        <w:rPr>
          <w:rFonts w:hint="eastAsia" w:ascii="宋体" w:hAnsi="宋体" w:eastAsia="宋体" w:cs="宋体"/>
          <w:color w:val="000000" w:themeColor="text1"/>
          <w:sz w:val="24"/>
          <w:highlight w:val="none"/>
          <w14:textFill>
            <w14:solidFill>
              <w14:schemeClr w14:val="tx1"/>
            </w14:solidFill>
          </w14:textFill>
        </w:rPr>
        <w:t>.3 乙方将</w:t>
      </w:r>
      <w:r>
        <w:rPr>
          <w:rFonts w:hint="eastAsia" w:ascii="宋体" w:hAnsi="宋体" w:eastAsia="宋体" w:cs="宋体"/>
          <w:color w:val="000000" w:themeColor="text1"/>
          <w:sz w:val="24"/>
          <w:highlight w:val="none"/>
          <w:lang w:val="en-US" w:eastAsia="zh-CN"/>
          <w14:textFill>
            <w14:solidFill>
              <w14:schemeClr w14:val="tx1"/>
            </w14:solidFill>
          </w14:textFill>
        </w:rPr>
        <w:t>本合同权利义务全部或部分转让给</w:t>
      </w:r>
      <w:r>
        <w:rPr>
          <w:rFonts w:hint="eastAsia" w:ascii="宋体" w:hAnsi="宋体" w:eastAsia="宋体" w:cs="宋体"/>
          <w:color w:val="000000" w:themeColor="text1"/>
          <w:sz w:val="24"/>
          <w:highlight w:val="none"/>
          <w14:textFill>
            <w14:solidFill>
              <w14:schemeClr w14:val="tx1"/>
            </w14:solidFill>
          </w14:textFill>
        </w:rPr>
        <w:t>第三方；</w:t>
      </w:r>
    </w:p>
    <w:p w14:paraId="498C777A">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bCs/>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11</w:t>
      </w:r>
      <w:r>
        <w:rPr>
          <w:rFonts w:hint="eastAsia" w:ascii="宋体" w:hAnsi="宋体" w:eastAsia="宋体" w:cs="宋体"/>
          <w:color w:val="000000" w:themeColor="text1"/>
          <w:sz w:val="24"/>
          <w:highlight w:val="none"/>
          <w14:textFill>
            <w14:solidFill>
              <w14:schemeClr w14:val="tx1"/>
            </w14:solidFill>
          </w14:textFill>
        </w:rPr>
        <w:t>.</w:t>
      </w:r>
      <w:r>
        <w:rPr>
          <w:rFonts w:hint="eastAsia" w:ascii="宋体" w:hAnsi="宋体" w:eastAsia="宋体" w:cs="宋体"/>
          <w:color w:val="000000" w:themeColor="text1"/>
          <w:sz w:val="24"/>
          <w:highlight w:val="none"/>
          <w:lang w:val="en-US" w:eastAsia="zh-CN"/>
          <w14:textFill>
            <w14:solidFill>
              <w14:schemeClr w14:val="tx1"/>
            </w14:solidFill>
          </w14:textFill>
        </w:rPr>
        <w:t>3</w:t>
      </w:r>
      <w:r>
        <w:rPr>
          <w:rFonts w:hint="eastAsia" w:ascii="宋体" w:hAnsi="宋体" w:eastAsia="宋体" w:cs="宋体"/>
          <w:color w:val="000000" w:themeColor="text1"/>
          <w:sz w:val="24"/>
          <w:highlight w:val="none"/>
          <w14:textFill>
            <w14:solidFill>
              <w14:schemeClr w14:val="tx1"/>
            </w14:solidFill>
          </w14:textFill>
        </w:rPr>
        <w:t>.4 其他根本违约的情形。</w:t>
      </w:r>
    </w:p>
    <w:p w14:paraId="28A67311">
      <w:pPr>
        <w:keepNext w:val="0"/>
        <w:keepLines w:val="0"/>
        <w:pageBreakBefore w:val="0"/>
        <w:kinsoku/>
        <w:wordWrap/>
        <w:overflowPunct/>
        <w:topLinePunct w:val="0"/>
        <w:autoSpaceDE/>
        <w:autoSpaceDN/>
        <w:bidi w:val="0"/>
        <w:adjustRightInd/>
        <w:snapToGrid/>
        <w:spacing w:line="440" w:lineRule="exact"/>
        <w:ind w:firstLine="482" w:firstLineChars="200"/>
        <w:textAlignment w:val="auto"/>
        <w:rPr>
          <w:rFonts w:ascii="宋体" w:hAnsi="宋体" w:eastAsia="宋体" w:cs="宋体"/>
          <w:b/>
          <w:bCs/>
          <w:color w:val="000000" w:themeColor="text1"/>
          <w:sz w:val="24"/>
          <w:highlight w:val="none"/>
          <w14:textFill>
            <w14:solidFill>
              <w14:schemeClr w14:val="tx1"/>
            </w14:solidFill>
          </w14:textFill>
        </w:rPr>
      </w:pPr>
      <w:r>
        <w:rPr>
          <w:rFonts w:hint="eastAsia" w:ascii="宋体" w:hAnsi="宋体" w:eastAsia="宋体" w:cs="宋体"/>
          <w:b/>
          <w:bCs/>
          <w:color w:val="000000" w:themeColor="text1"/>
          <w:sz w:val="24"/>
          <w:highlight w:val="none"/>
          <w14:textFill>
            <w14:solidFill>
              <w14:schemeClr w14:val="tx1"/>
            </w14:solidFill>
          </w14:textFill>
        </w:rPr>
        <w:t>第</w:t>
      </w:r>
      <w:r>
        <w:rPr>
          <w:rFonts w:hint="eastAsia" w:ascii="宋体" w:hAnsi="宋体" w:eastAsia="宋体" w:cs="宋体"/>
          <w:b/>
          <w:bCs/>
          <w:color w:val="000000" w:themeColor="text1"/>
          <w:sz w:val="24"/>
          <w:highlight w:val="none"/>
          <w:lang w:eastAsia="zh-CN"/>
          <w14:textFill>
            <w14:solidFill>
              <w14:schemeClr w14:val="tx1"/>
            </w14:solidFill>
          </w14:textFill>
        </w:rPr>
        <w:t>十</w:t>
      </w:r>
      <w:r>
        <w:rPr>
          <w:rFonts w:hint="eastAsia" w:ascii="宋体" w:hAnsi="宋体" w:eastAsia="宋体" w:cs="宋体"/>
          <w:b/>
          <w:bCs/>
          <w:color w:val="000000" w:themeColor="text1"/>
          <w:sz w:val="24"/>
          <w:highlight w:val="none"/>
          <w:lang w:val="en-US" w:eastAsia="zh-CN"/>
          <w14:textFill>
            <w14:solidFill>
              <w14:schemeClr w14:val="tx1"/>
            </w14:solidFill>
          </w14:textFill>
        </w:rPr>
        <w:t>二</w:t>
      </w:r>
      <w:r>
        <w:rPr>
          <w:rFonts w:hint="eastAsia" w:ascii="宋体" w:hAnsi="宋体" w:eastAsia="宋体" w:cs="宋体"/>
          <w:b/>
          <w:bCs/>
          <w:color w:val="000000" w:themeColor="text1"/>
          <w:sz w:val="24"/>
          <w:highlight w:val="none"/>
          <w14:textFill>
            <w14:solidFill>
              <w14:schemeClr w14:val="tx1"/>
            </w14:solidFill>
          </w14:textFill>
        </w:rPr>
        <w:t>条 违约责任</w:t>
      </w:r>
    </w:p>
    <w:p w14:paraId="67C6F967">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12</w:t>
      </w:r>
      <w:r>
        <w:rPr>
          <w:rFonts w:hint="eastAsia" w:ascii="宋体" w:hAnsi="宋体" w:eastAsia="宋体" w:cs="宋体"/>
          <w:color w:val="000000" w:themeColor="text1"/>
          <w:sz w:val="24"/>
          <w:highlight w:val="none"/>
          <w14:textFill>
            <w14:solidFill>
              <w14:schemeClr w14:val="tx1"/>
            </w14:solidFill>
          </w14:textFill>
        </w:rPr>
        <w:t xml:space="preserve">.1 </w:t>
      </w:r>
      <w:r>
        <w:rPr>
          <w:rFonts w:hint="eastAsia" w:ascii="宋体" w:hAnsi="宋体" w:eastAsia="宋体" w:cs="宋体"/>
          <w:color w:val="000000" w:themeColor="text1"/>
          <w:sz w:val="24"/>
          <w:highlight w:val="none"/>
          <w:lang w:eastAsia="zh-CN"/>
          <w14:textFill>
            <w14:solidFill>
              <w14:schemeClr w14:val="tx1"/>
            </w14:solidFill>
          </w14:textFill>
        </w:rPr>
        <w:t>甲方因</w:t>
      </w:r>
      <w:r>
        <w:rPr>
          <w:rFonts w:hint="eastAsia" w:ascii="宋体" w:hAnsi="宋体" w:eastAsia="宋体" w:cs="宋体"/>
          <w:color w:val="000000" w:themeColor="text1"/>
          <w:sz w:val="24"/>
          <w:highlight w:val="none"/>
          <w:lang w:val="en-US" w:eastAsia="zh-CN"/>
          <w14:textFill>
            <w14:solidFill>
              <w14:schemeClr w14:val="tx1"/>
            </w14:solidFill>
          </w14:textFill>
        </w:rPr>
        <w:t>11.2情形提前终止本合同或剔除部分采购内容均无须承担违约责任，乙方不得因此要求甲方予以任何经济赔偿或补偿。</w:t>
      </w:r>
    </w:p>
    <w:p w14:paraId="62D73D34">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12</w:t>
      </w:r>
      <w:r>
        <w:rPr>
          <w:rFonts w:hint="eastAsia" w:ascii="宋体" w:hAnsi="宋体" w:eastAsia="宋体" w:cs="宋体"/>
          <w:color w:val="000000" w:themeColor="text1"/>
          <w:sz w:val="24"/>
          <w:highlight w:val="none"/>
          <w14:textFill>
            <w14:solidFill>
              <w14:schemeClr w14:val="tx1"/>
            </w14:solidFill>
          </w14:textFill>
        </w:rPr>
        <w:t>.2 如乙方未在本合同约定时间内将验收合格的</w:t>
      </w:r>
      <w:r>
        <w:rPr>
          <w:rFonts w:hint="eastAsia" w:ascii="宋体" w:hAnsi="宋体" w:eastAsia="宋体" w:cs="宋体"/>
          <w:color w:val="000000" w:themeColor="text1"/>
          <w:sz w:val="24"/>
          <w:highlight w:val="none"/>
          <w:lang w:val="en-US" w:eastAsia="zh-CN"/>
          <w14:textFill>
            <w14:solidFill>
              <w14:schemeClr w14:val="tx1"/>
            </w14:solidFill>
          </w14:textFill>
        </w:rPr>
        <w:t>货物</w:t>
      </w:r>
      <w:r>
        <w:rPr>
          <w:rFonts w:hint="eastAsia" w:ascii="宋体" w:hAnsi="宋体" w:eastAsia="宋体" w:cs="宋体"/>
          <w:color w:val="000000" w:themeColor="text1"/>
          <w:sz w:val="24"/>
          <w:highlight w:val="none"/>
          <w14:textFill>
            <w14:solidFill>
              <w14:schemeClr w14:val="tx1"/>
            </w14:solidFill>
          </w14:textFill>
        </w:rPr>
        <w:t>交付给甲方使用，除应赔偿甲方因此造成的损失外，每逾期一日，按</w:t>
      </w:r>
      <w:r>
        <w:rPr>
          <w:rFonts w:hint="eastAsia" w:ascii="宋体" w:hAnsi="宋体" w:eastAsia="宋体" w:cs="宋体"/>
          <w:color w:val="000000" w:themeColor="text1"/>
          <w:sz w:val="24"/>
          <w:highlight w:val="none"/>
          <w:lang w:eastAsia="zh-CN"/>
          <w14:textFill>
            <w14:solidFill>
              <w14:schemeClr w14:val="tx1"/>
            </w14:solidFill>
          </w14:textFill>
        </w:rPr>
        <w:t>（</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 xml:space="preserve">元 </w:t>
      </w:r>
      <w:r>
        <w:rPr>
          <w:rFonts w:hint="eastAsia" w:ascii="宋体" w:hAnsi="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highlight w:val="none"/>
          <w:u w:val="none"/>
          <w14:textFill>
            <w14:solidFill>
              <w14:schemeClr w14:val="tx1"/>
            </w14:solidFill>
          </w14:textFill>
        </w:rPr>
        <w:t>本合同约定总价款的</w:t>
      </w:r>
      <w:r>
        <w:rPr>
          <w:rFonts w:hint="eastAsia" w:ascii="宋体" w:hAnsi="宋体" w:eastAsia="宋体" w:cs="宋体"/>
          <w:color w:val="000000" w:themeColor="text1"/>
          <w:sz w:val="24"/>
          <w:highlight w:val="none"/>
          <w:u w:val="none"/>
          <w:lang w:eastAsia="zh-CN"/>
          <w14:textFill>
            <w14:solidFill>
              <w14:schemeClr w14:val="tx1"/>
            </w14:solidFill>
          </w14:textFill>
        </w:rPr>
        <w:t>千分之一</w:t>
      </w:r>
      <w:r>
        <w:rPr>
          <w:rFonts w:hint="eastAsia" w:ascii="宋体" w:hAnsi="宋体" w:eastAsia="宋体" w:cs="宋体"/>
          <w:color w:val="000000" w:themeColor="text1"/>
          <w:sz w:val="24"/>
          <w:highlight w:val="none"/>
          <w:lang w:eastAsia="zh-CN"/>
          <w14:textFill>
            <w14:solidFill>
              <w14:schemeClr w14:val="tx1"/>
            </w14:solidFill>
          </w14:textFill>
        </w:rPr>
        <w:t>）标准</w:t>
      </w:r>
      <w:r>
        <w:rPr>
          <w:rFonts w:hint="eastAsia" w:ascii="宋体" w:hAnsi="宋体" w:eastAsia="宋体" w:cs="宋体"/>
          <w:color w:val="000000" w:themeColor="text1"/>
          <w:sz w:val="24"/>
          <w:highlight w:val="none"/>
          <w14:textFill>
            <w14:solidFill>
              <w14:schemeClr w14:val="tx1"/>
            </w14:solidFill>
          </w14:textFill>
        </w:rPr>
        <w:t>向甲方支付违约金。</w:t>
      </w:r>
    </w:p>
    <w:p w14:paraId="6D286B9B">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12</w:t>
      </w:r>
      <w:r>
        <w:rPr>
          <w:rFonts w:hint="eastAsia" w:ascii="宋体" w:hAnsi="宋体" w:eastAsia="宋体" w:cs="宋体"/>
          <w:color w:val="000000" w:themeColor="text1"/>
          <w:sz w:val="24"/>
          <w:highlight w:val="none"/>
          <w14:textFill>
            <w14:solidFill>
              <w14:schemeClr w14:val="tx1"/>
            </w14:solidFill>
          </w14:textFill>
        </w:rPr>
        <w:t>.3 如乙方单方解除合同或甲方因</w:t>
      </w:r>
      <w:r>
        <w:rPr>
          <w:rFonts w:hint="eastAsia" w:ascii="宋体" w:hAnsi="宋体" w:eastAsia="宋体" w:cs="宋体"/>
          <w:color w:val="000000" w:themeColor="text1"/>
          <w:sz w:val="24"/>
          <w:highlight w:val="none"/>
          <w:lang w:val="en-US" w:eastAsia="zh-CN"/>
          <w14:textFill>
            <w14:solidFill>
              <w14:schemeClr w14:val="tx1"/>
            </w14:solidFill>
          </w14:textFill>
        </w:rPr>
        <w:t>11.3情形</w:t>
      </w:r>
      <w:r>
        <w:rPr>
          <w:rFonts w:hint="eastAsia" w:ascii="宋体" w:hAnsi="宋体" w:eastAsia="宋体" w:cs="宋体"/>
          <w:color w:val="000000" w:themeColor="text1"/>
          <w:sz w:val="24"/>
          <w:highlight w:val="none"/>
          <w14:textFill>
            <w14:solidFill>
              <w14:schemeClr w14:val="tx1"/>
            </w14:solidFill>
          </w14:textFill>
        </w:rPr>
        <w:t>解除合同，乙方应赔偿给甲方造成的全部经济损失，并按</w:t>
      </w:r>
      <w:r>
        <w:rPr>
          <w:rFonts w:hint="eastAsia" w:ascii="宋体" w:hAnsi="宋体" w:eastAsia="宋体" w:cs="宋体"/>
          <w:color w:val="000000" w:themeColor="text1"/>
          <w:sz w:val="24"/>
          <w:highlight w:val="none"/>
          <w:lang w:eastAsia="zh-CN"/>
          <w14:textFill>
            <w14:solidFill>
              <w14:schemeClr w14:val="tx1"/>
            </w14:solidFill>
          </w14:textFill>
        </w:rPr>
        <w:t>（</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szCs w:val="24"/>
          <w:highlight w:val="none"/>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highlight w:val="none"/>
          <w:u w:val="none"/>
          <w:lang w:val="en-US" w:eastAsia="zh-CN"/>
          <w14:textFill>
            <w14:solidFill>
              <w14:schemeClr w14:val="tx1"/>
            </w14:solidFill>
          </w14:textFill>
        </w:rPr>
        <w:t xml:space="preserve">元 </w:t>
      </w:r>
      <w:r>
        <w:rPr>
          <w:rFonts w:hint="eastAsia" w:ascii="宋体" w:hAnsi="宋体" w:cs="宋体"/>
          <w:color w:val="000000" w:themeColor="text1"/>
          <w:sz w:val="24"/>
          <w:szCs w:val="24"/>
          <w:highlight w:val="none"/>
          <w:u w:val="none"/>
          <w:lang w:val="en-US" w:eastAsia="zh-CN"/>
          <w14:textFill>
            <w14:solidFill>
              <w14:schemeClr w14:val="tx1"/>
            </w14:solidFill>
          </w14:textFill>
        </w:rPr>
        <w:t>☑</w:t>
      </w:r>
      <w:r>
        <w:rPr>
          <w:rFonts w:hint="eastAsia" w:ascii="宋体" w:hAnsi="宋体" w:eastAsia="宋体" w:cs="宋体"/>
          <w:color w:val="000000" w:themeColor="text1"/>
          <w:sz w:val="24"/>
          <w:highlight w:val="none"/>
          <w:u w:val="none"/>
          <w14:textFill>
            <w14:solidFill>
              <w14:schemeClr w14:val="tx1"/>
            </w14:solidFill>
          </w14:textFill>
        </w:rPr>
        <w:t>本合同总价款30%</w:t>
      </w:r>
      <w:r>
        <w:rPr>
          <w:rFonts w:hint="eastAsia" w:ascii="宋体" w:hAnsi="宋体" w:eastAsia="宋体" w:cs="宋体"/>
          <w:color w:val="000000" w:themeColor="text1"/>
          <w:sz w:val="24"/>
          <w:highlight w:val="none"/>
          <w:u w:val="none"/>
          <w:lang w:eastAsia="zh-CN"/>
          <w14:textFill>
            <w14:solidFill>
              <w14:schemeClr w14:val="tx1"/>
            </w14:solidFill>
          </w14:textFill>
        </w:rPr>
        <w:t>）</w:t>
      </w:r>
      <w:r>
        <w:rPr>
          <w:rFonts w:hint="eastAsia" w:ascii="宋体" w:hAnsi="宋体" w:eastAsia="宋体" w:cs="宋体"/>
          <w:color w:val="000000" w:themeColor="text1"/>
          <w:sz w:val="24"/>
          <w:highlight w:val="none"/>
          <w14:textFill>
            <w14:solidFill>
              <w14:schemeClr w14:val="tx1"/>
            </w14:solidFill>
          </w14:textFill>
        </w:rPr>
        <w:t>标准</w:t>
      </w:r>
      <w:r>
        <w:rPr>
          <w:rFonts w:hint="eastAsia" w:ascii="宋体" w:hAnsi="宋体" w:eastAsia="宋体" w:cs="宋体"/>
          <w:color w:val="000000" w:themeColor="text1"/>
          <w:sz w:val="24"/>
          <w:highlight w:val="none"/>
          <w:lang w:val="en-US" w:eastAsia="zh-CN"/>
          <w14:textFill>
            <w14:solidFill>
              <w14:schemeClr w14:val="tx1"/>
            </w14:solidFill>
          </w14:textFill>
        </w:rPr>
        <w:t>向</w:t>
      </w:r>
      <w:r>
        <w:rPr>
          <w:rFonts w:hint="eastAsia" w:ascii="宋体" w:hAnsi="宋体" w:eastAsia="宋体" w:cs="宋体"/>
          <w:color w:val="000000" w:themeColor="text1"/>
          <w:sz w:val="24"/>
          <w:highlight w:val="none"/>
          <w14:textFill>
            <w14:solidFill>
              <w14:schemeClr w14:val="tx1"/>
            </w14:solidFill>
          </w14:textFill>
        </w:rPr>
        <w:t>甲方支付违约金。</w:t>
      </w:r>
    </w:p>
    <w:p w14:paraId="55C2758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2" w:firstLineChars="200"/>
        <w:jc w:val="both"/>
        <w:textAlignment w:val="auto"/>
        <w:rPr>
          <w:rFonts w:hint="eastAsia" w:ascii="宋体" w:hAnsi="宋体" w:eastAsia="宋体" w:cs="宋体"/>
          <w:b/>
          <w:bCs/>
          <w:color w:val="000000" w:themeColor="text1"/>
          <w:sz w:val="24"/>
          <w:szCs w:val="24"/>
          <w:highlight w:val="none"/>
          <w:u w:val="single"/>
          <w:lang w:val="en-US" w:eastAsia="zh-CN"/>
          <w14:textFill>
            <w14:solidFill>
              <w14:schemeClr w14:val="tx1"/>
            </w14:solidFill>
          </w14:textFill>
        </w:rPr>
      </w:pPr>
      <w:r>
        <w:rPr>
          <w:rFonts w:hint="eastAsia" w:ascii="宋体" w:hAnsi="宋体" w:eastAsia="宋体" w:cs="宋体"/>
          <w:b/>
          <w:bCs/>
          <w:color w:val="000000" w:themeColor="text1"/>
          <w:sz w:val="24"/>
          <w:szCs w:val="24"/>
          <w:highlight w:val="none"/>
          <w:u w:val="single"/>
          <w:lang w:val="en-US" w:eastAsia="zh-CN"/>
          <w14:textFill>
            <w14:solidFill>
              <w14:schemeClr w14:val="tx1"/>
            </w14:solidFill>
          </w14:textFill>
        </w:rPr>
        <w:t>12.4 无论甲方在任意时候（不限于本合同履行期间）发现存在违反本合同廉洁条款的行为，乙方均须向甲方一次性支付惩罚性违约金</w:t>
      </w:r>
      <w:r>
        <w:rPr>
          <w:rFonts w:hint="eastAsia" w:ascii="宋体" w:hAnsi="宋体" w:cs="宋体"/>
          <w:b/>
          <w:bCs/>
          <w:color w:val="0000FF"/>
          <w:sz w:val="24"/>
          <w:szCs w:val="24"/>
          <w:highlight w:val="none"/>
          <w:u w:val="single"/>
          <w:lang w:val="en-US" w:eastAsia="zh-CN"/>
        </w:rPr>
        <w:t>10000</w:t>
      </w:r>
      <w:r>
        <w:rPr>
          <w:rFonts w:hint="eastAsia" w:ascii="宋体" w:hAnsi="宋体" w:eastAsia="宋体" w:cs="宋体"/>
          <w:b/>
          <w:bCs/>
          <w:color w:val="0000FF"/>
          <w:sz w:val="24"/>
          <w:szCs w:val="24"/>
          <w:highlight w:val="none"/>
          <w:u w:val="single"/>
          <w:lang w:val="en-US" w:eastAsia="zh-CN"/>
        </w:rPr>
        <w:t>.00</w:t>
      </w:r>
      <w:r>
        <w:rPr>
          <w:rFonts w:hint="eastAsia" w:ascii="宋体" w:hAnsi="宋体" w:eastAsia="宋体" w:cs="宋体"/>
          <w:b/>
          <w:bCs/>
          <w:color w:val="000000" w:themeColor="text1"/>
          <w:sz w:val="24"/>
          <w:szCs w:val="24"/>
          <w:highlight w:val="none"/>
          <w:u w:val="single"/>
          <w:lang w:val="en-US" w:eastAsia="zh-CN"/>
          <w14:textFill>
            <w14:solidFill>
              <w14:schemeClr w14:val="tx1"/>
            </w14:solidFill>
          </w14:textFill>
        </w:rPr>
        <w:t>元。如乙方除需承担违反廉洁条款的违约责任外，同时存在其他违约行为，乙方仍须就其他违约行为承担相应违约责任。</w:t>
      </w:r>
    </w:p>
    <w:p w14:paraId="0FEB3DC7">
      <w:pPr>
        <w:keepNext w:val="0"/>
        <w:keepLines w:val="0"/>
        <w:pageBreakBefore w:val="0"/>
        <w:kinsoku/>
        <w:wordWrap/>
        <w:overflowPunct/>
        <w:topLinePunct w:val="0"/>
        <w:autoSpaceDE/>
        <w:autoSpaceDN/>
        <w:bidi w:val="0"/>
        <w:adjustRightInd/>
        <w:snapToGrid/>
        <w:spacing w:line="440" w:lineRule="exact"/>
        <w:ind w:firstLine="482" w:firstLineChars="200"/>
        <w:textAlignment w:val="auto"/>
        <w:rPr>
          <w:rFonts w:hint="default" w:ascii="宋体" w:hAnsi="宋体" w:eastAsia="宋体" w:cs="宋体"/>
          <w:b/>
          <w:bCs/>
          <w:color w:val="000000" w:themeColor="text1"/>
          <w:sz w:val="24"/>
          <w:highlight w:val="none"/>
          <w:u w:val="single"/>
          <w:lang w:val="en-US" w:eastAsia="zh-CN"/>
          <w14:textFill>
            <w14:solidFill>
              <w14:schemeClr w14:val="tx1"/>
            </w14:solidFill>
          </w14:textFill>
        </w:rPr>
      </w:pPr>
      <w:r>
        <w:rPr>
          <w:rFonts w:hint="eastAsia" w:ascii="宋体" w:hAnsi="宋体" w:eastAsia="宋体" w:cs="宋体"/>
          <w:b/>
          <w:bCs/>
          <w:color w:val="000000" w:themeColor="text1"/>
          <w:sz w:val="24"/>
          <w:highlight w:val="none"/>
          <w:u w:val="single"/>
          <w:lang w:val="en-US" w:eastAsia="zh-CN"/>
          <w14:textFill>
            <w14:solidFill>
              <w14:schemeClr w14:val="tx1"/>
            </w14:solidFill>
          </w14:textFill>
        </w:rPr>
        <w:t>12.5 依据本合同约定乙方应支付给甲方的违约金，甲方有权在应支付给乙方的任意价款中直接予以扣除，如扣除部分不足，乙方应在接到甲方通知后3日内补足。</w:t>
      </w:r>
    </w:p>
    <w:p w14:paraId="5F60051F">
      <w:pPr>
        <w:keepNext w:val="0"/>
        <w:keepLines w:val="0"/>
        <w:pageBreakBefore w:val="0"/>
        <w:kinsoku/>
        <w:wordWrap/>
        <w:overflowPunct/>
        <w:topLinePunct w:val="0"/>
        <w:autoSpaceDE/>
        <w:autoSpaceDN/>
        <w:bidi w:val="0"/>
        <w:adjustRightInd/>
        <w:snapToGrid/>
        <w:spacing w:line="440" w:lineRule="exact"/>
        <w:ind w:firstLine="482" w:firstLineChars="200"/>
        <w:textAlignment w:val="auto"/>
        <w:rPr>
          <w:rFonts w:ascii="宋体" w:hAnsi="宋体" w:eastAsia="宋体" w:cs="宋体"/>
          <w:b/>
          <w:bCs/>
          <w:color w:val="000000" w:themeColor="text1"/>
          <w:sz w:val="24"/>
          <w:highlight w:val="none"/>
          <w14:textFill>
            <w14:solidFill>
              <w14:schemeClr w14:val="tx1"/>
            </w14:solidFill>
          </w14:textFill>
        </w:rPr>
      </w:pPr>
      <w:r>
        <w:rPr>
          <w:rFonts w:hint="eastAsia" w:ascii="宋体" w:hAnsi="宋体" w:eastAsia="宋体" w:cs="宋体"/>
          <w:b/>
          <w:bCs/>
          <w:color w:val="000000" w:themeColor="text1"/>
          <w:sz w:val="24"/>
          <w:highlight w:val="none"/>
          <w14:textFill>
            <w14:solidFill>
              <w14:schemeClr w14:val="tx1"/>
            </w14:solidFill>
          </w14:textFill>
        </w:rPr>
        <w:t>第</w:t>
      </w:r>
      <w:r>
        <w:rPr>
          <w:rFonts w:hint="eastAsia" w:ascii="宋体" w:hAnsi="宋体" w:cs="宋体"/>
          <w:b/>
          <w:bCs/>
          <w:color w:val="000000" w:themeColor="text1"/>
          <w:sz w:val="24"/>
          <w:highlight w:val="none"/>
          <w:lang w:val="en-US" w:eastAsia="zh-CN"/>
          <w14:textFill>
            <w14:solidFill>
              <w14:schemeClr w14:val="tx1"/>
            </w14:solidFill>
          </w14:textFill>
        </w:rPr>
        <w:t>十三</w:t>
      </w:r>
      <w:r>
        <w:rPr>
          <w:rFonts w:hint="eastAsia" w:ascii="宋体" w:hAnsi="宋体" w:eastAsia="宋体" w:cs="宋体"/>
          <w:b/>
          <w:bCs/>
          <w:color w:val="000000" w:themeColor="text1"/>
          <w:sz w:val="24"/>
          <w:highlight w:val="none"/>
          <w14:textFill>
            <w14:solidFill>
              <w14:schemeClr w14:val="tx1"/>
            </w14:solidFill>
          </w14:textFill>
        </w:rPr>
        <w:t>条 争议解决</w:t>
      </w:r>
    </w:p>
    <w:p w14:paraId="0789A9CD">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13.1 本合同适用中华人民共和国法律，并按其解释。</w:t>
      </w:r>
    </w:p>
    <w:p w14:paraId="49A7712B">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 xml:space="preserve">13.2 </w:t>
      </w:r>
      <w:r>
        <w:rPr>
          <w:rFonts w:hint="eastAsia" w:ascii="宋体" w:hAnsi="宋体" w:eastAsia="宋体" w:cs="宋体"/>
          <w:color w:val="000000" w:themeColor="text1"/>
          <w:sz w:val="24"/>
          <w:highlight w:val="none"/>
          <w14:textFill>
            <w14:solidFill>
              <w14:schemeClr w14:val="tx1"/>
            </w14:solidFill>
          </w14:textFill>
        </w:rPr>
        <w:t>如双方在履行本合同过程中发生争议，双方应先协商解决，协商解决不成的，任一方均可向甲方所在地有管辖权的人民法院提起诉讼解决。</w:t>
      </w:r>
    </w:p>
    <w:p w14:paraId="177AC83B">
      <w:pPr>
        <w:keepNext w:val="0"/>
        <w:keepLines w:val="0"/>
        <w:pageBreakBefore w:val="0"/>
        <w:kinsoku/>
        <w:wordWrap/>
        <w:overflowPunct/>
        <w:topLinePunct w:val="0"/>
        <w:autoSpaceDE/>
        <w:autoSpaceDN/>
        <w:bidi w:val="0"/>
        <w:adjustRightInd/>
        <w:snapToGrid/>
        <w:spacing w:line="440" w:lineRule="exact"/>
        <w:ind w:firstLine="482" w:firstLineChars="200"/>
        <w:textAlignment w:val="auto"/>
        <w:rPr>
          <w:rFonts w:ascii="宋体" w:hAnsi="宋体" w:eastAsia="宋体" w:cs="宋体"/>
          <w:b/>
          <w:bCs/>
          <w:color w:val="000000" w:themeColor="text1"/>
          <w:sz w:val="24"/>
          <w:highlight w:val="none"/>
          <w14:textFill>
            <w14:solidFill>
              <w14:schemeClr w14:val="tx1"/>
            </w14:solidFill>
          </w14:textFill>
        </w:rPr>
      </w:pPr>
      <w:r>
        <w:rPr>
          <w:rFonts w:hint="eastAsia" w:ascii="宋体" w:hAnsi="宋体" w:eastAsia="宋体" w:cs="宋体"/>
          <w:b/>
          <w:bCs/>
          <w:color w:val="000000" w:themeColor="text1"/>
          <w:sz w:val="24"/>
          <w:highlight w:val="none"/>
          <w14:textFill>
            <w14:solidFill>
              <w14:schemeClr w14:val="tx1"/>
            </w14:solidFill>
          </w14:textFill>
        </w:rPr>
        <w:t>第十</w:t>
      </w:r>
      <w:r>
        <w:rPr>
          <w:rFonts w:hint="eastAsia" w:ascii="宋体" w:hAnsi="宋体" w:cs="宋体"/>
          <w:b/>
          <w:bCs/>
          <w:color w:val="000000" w:themeColor="text1"/>
          <w:sz w:val="24"/>
          <w:highlight w:val="none"/>
          <w:lang w:val="en-US" w:eastAsia="zh-CN"/>
          <w14:textFill>
            <w14:solidFill>
              <w14:schemeClr w14:val="tx1"/>
            </w14:solidFill>
          </w14:textFill>
        </w:rPr>
        <w:t>四</w:t>
      </w:r>
      <w:r>
        <w:rPr>
          <w:rFonts w:hint="eastAsia" w:ascii="宋体" w:hAnsi="宋体" w:eastAsia="宋体" w:cs="宋体"/>
          <w:b/>
          <w:bCs/>
          <w:color w:val="000000" w:themeColor="text1"/>
          <w:sz w:val="24"/>
          <w:highlight w:val="none"/>
          <w14:textFill>
            <w14:solidFill>
              <w14:schemeClr w14:val="tx1"/>
            </w14:solidFill>
          </w14:textFill>
        </w:rPr>
        <w:t>条 附则</w:t>
      </w:r>
    </w:p>
    <w:p w14:paraId="5910D349">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w:t>
      </w:r>
      <w:r>
        <w:rPr>
          <w:rFonts w:hint="eastAsia" w:ascii="宋体" w:hAnsi="宋体" w:eastAsia="宋体" w:cs="宋体"/>
          <w:color w:val="000000" w:themeColor="text1"/>
          <w:sz w:val="24"/>
          <w:highlight w:val="none"/>
          <w:lang w:val="en-US" w:eastAsia="zh-CN"/>
          <w14:textFill>
            <w14:solidFill>
              <w14:schemeClr w14:val="tx1"/>
            </w14:solidFill>
          </w14:textFill>
        </w:rPr>
        <w:t>4</w:t>
      </w:r>
      <w:r>
        <w:rPr>
          <w:rFonts w:hint="eastAsia" w:ascii="宋体" w:hAnsi="宋体" w:eastAsia="宋体" w:cs="宋体"/>
          <w:color w:val="000000" w:themeColor="text1"/>
          <w:sz w:val="24"/>
          <w:highlight w:val="none"/>
          <w14:textFill>
            <w14:solidFill>
              <w14:schemeClr w14:val="tx1"/>
            </w14:solidFill>
          </w14:textFill>
        </w:rPr>
        <w:t>.</w:t>
      </w:r>
      <w:r>
        <w:rPr>
          <w:rFonts w:hint="eastAsia" w:ascii="宋体" w:hAnsi="宋体" w:eastAsia="宋体" w:cs="宋体"/>
          <w:color w:val="000000" w:themeColor="text1"/>
          <w:sz w:val="24"/>
          <w:highlight w:val="none"/>
          <w:lang w:val="en-US" w:eastAsia="zh-CN"/>
          <w14:textFill>
            <w14:solidFill>
              <w14:schemeClr w14:val="tx1"/>
            </w14:solidFill>
          </w14:textFill>
        </w:rPr>
        <w:t>1</w:t>
      </w:r>
      <w:r>
        <w:rPr>
          <w:rFonts w:hint="eastAsia" w:ascii="宋体" w:hAnsi="宋体" w:eastAsia="宋体" w:cs="宋体"/>
          <w:color w:val="000000" w:themeColor="text1"/>
          <w:sz w:val="24"/>
          <w:highlight w:val="none"/>
          <w14:textFill>
            <w14:solidFill>
              <w14:schemeClr w14:val="tx1"/>
            </w14:solidFill>
          </w14:textFill>
        </w:rPr>
        <w:t xml:space="preserve"> 乙方营业执照、</w:t>
      </w:r>
      <w:r>
        <w:rPr>
          <w:rFonts w:hint="eastAsia" w:ascii="宋体" w:hAnsi="宋体" w:eastAsia="宋体" w:cs="宋体"/>
          <w:color w:val="000000" w:themeColor="text1"/>
          <w:sz w:val="24"/>
          <w:highlight w:val="none"/>
          <w:lang w:val="en-US" w:eastAsia="zh-CN"/>
          <w14:textFill>
            <w14:solidFill>
              <w14:schemeClr w14:val="tx1"/>
            </w14:solidFill>
          </w14:textFill>
        </w:rPr>
        <w:t>法定代表人身份证明书、</w:t>
      </w:r>
      <w:r>
        <w:rPr>
          <w:rFonts w:hint="eastAsia" w:ascii="宋体" w:hAnsi="宋体" w:eastAsia="宋体" w:cs="宋体"/>
          <w:color w:val="000000" w:themeColor="text1"/>
          <w:sz w:val="24"/>
          <w:highlight w:val="none"/>
          <w14:textFill>
            <w14:solidFill>
              <w14:schemeClr w14:val="tx1"/>
            </w14:solidFill>
          </w14:textFill>
        </w:rPr>
        <w:t>授权委托文书、委托代理人身份证复印件等相关资质证明、乙方委派结算人员的授权委托书、受托人的身份证复印件、</w:t>
      </w:r>
      <w:r>
        <w:rPr>
          <w:rFonts w:hint="eastAsia" w:ascii="宋体" w:hAnsi="宋体" w:eastAsia="宋体" w:cs="宋体"/>
          <w:color w:val="000000" w:themeColor="text1"/>
          <w:sz w:val="24"/>
          <w:highlight w:val="none"/>
          <w:lang w:val="en-US" w:eastAsia="zh-CN"/>
          <w14:textFill>
            <w14:solidFill>
              <w14:schemeClr w14:val="tx1"/>
            </w14:solidFill>
          </w14:textFill>
        </w:rPr>
        <w:t>验收报告</w:t>
      </w:r>
      <w:r>
        <w:rPr>
          <w:rFonts w:hint="eastAsia" w:ascii="宋体" w:hAnsi="宋体" w:eastAsia="宋体" w:cs="宋体"/>
          <w:color w:val="000000" w:themeColor="text1"/>
          <w:sz w:val="24"/>
          <w:highlight w:val="none"/>
          <w14:textFill>
            <w14:solidFill>
              <w14:schemeClr w14:val="tx1"/>
            </w14:solidFill>
          </w14:textFill>
        </w:rPr>
        <w:t>单等作为本合同的附件。</w:t>
      </w:r>
    </w:p>
    <w:p w14:paraId="1C8DAC51">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 xml:space="preserve">14.2 </w:t>
      </w:r>
      <w:r>
        <w:rPr>
          <w:rFonts w:hint="eastAsia" w:ascii="宋体" w:hAnsi="宋体" w:eastAsia="宋体" w:cs="宋体"/>
          <w:color w:val="000000" w:themeColor="text1"/>
          <w:sz w:val="24"/>
          <w:highlight w:val="none"/>
          <w14:textFill>
            <w14:solidFill>
              <w14:schemeClr w14:val="tx1"/>
            </w14:solidFill>
          </w14:textFill>
        </w:rPr>
        <w:t>本合同组成文件和优先解释顺序：</w:t>
      </w:r>
      <w:r>
        <w:rPr>
          <w:rFonts w:hint="eastAsia" w:ascii="宋体" w:hAnsi="宋体" w:eastAsia="宋体" w:cs="宋体"/>
          <w:color w:val="000000" w:themeColor="text1"/>
          <w:sz w:val="24"/>
          <w:highlight w:val="none"/>
          <w:lang w:eastAsia="zh-CN"/>
          <w14:textFill>
            <w14:solidFill>
              <w14:schemeClr w14:val="tx1"/>
            </w14:solidFill>
          </w14:textFill>
        </w:rPr>
        <w:t>乙方在履行本合同中作出的书面承诺；</w:t>
      </w:r>
      <w:r>
        <w:rPr>
          <w:rFonts w:hint="eastAsia" w:ascii="宋体" w:hAnsi="宋体" w:eastAsia="宋体" w:cs="宋体"/>
          <w:color w:val="000000" w:themeColor="text1"/>
          <w:sz w:val="24"/>
          <w:highlight w:val="none"/>
          <w14:textFill>
            <w14:solidFill>
              <w14:schemeClr w14:val="tx1"/>
            </w14:solidFill>
          </w14:textFill>
        </w:rPr>
        <w:t>本合同补充协议；本合同及附件；</w:t>
      </w:r>
      <w:r>
        <w:rPr>
          <w:rFonts w:hint="eastAsia" w:ascii="宋体" w:hAnsi="宋体" w:eastAsia="宋体" w:cs="宋体"/>
          <w:color w:val="000000" w:themeColor="text1"/>
          <w:sz w:val="24"/>
          <w:highlight w:val="none"/>
          <w:lang w:eastAsia="zh-CN"/>
          <w14:textFill>
            <w14:solidFill>
              <w14:schemeClr w14:val="tx1"/>
            </w14:solidFill>
          </w14:textFill>
        </w:rPr>
        <w:t>中标通知书</w:t>
      </w:r>
      <w:r>
        <w:rPr>
          <w:rFonts w:hint="eastAsia" w:ascii="宋体" w:hAnsi="宋体" w:eastAsia="宋体" w:cs="宋体"/>
          <w:color w:val="000000" w:themeColor="text1"/>
          <w:sz w:val="24"/>
          <w:highlight w:val="none"/>
          <w:lang w:val="en-US" w:eastAsia="zh-CN"/>
          <w14:textFill>
            <w14:solidFill>
              <w14:schemeClr w14:val="tx1"/>
            </w14:solidFill>
          </w14:textFill>
        </w:rPr>
        <w:t>/成交通知书/</w:t>
      </w:r>
      <w:r>
        <w:rPr>
          <w:rFonts w:hint="eastAsia" w:ascii="宋体" w:hAnsi="宋体" w:eastAsia="宋体" w:cs="宋体"/>
          <w:color w:val="000000" w:themeColor="text1"/>
          <w:sz w:val="24"/>
          <w:highlight w:val="none"/>
          <w14:textFill>
            <w14:solidFill>
              <w14:schemeClr w14:val="tx1"/>
            </w14:solidFill>
          </w14:textFill>
        </w:rPr>
        <w:t>议价结果公示</w:t>
      </w:r>
      <w:r>
        <w:rPr>
          <w:rFonts w:hint="eastAsia" w:ascii="宋体" w:hAnsi="宋体" w:eastAsia="宋体" w:cs="宋体"/>
          <w:color w:val="000000" w:themeColor="text1"/>
          <w:sz w:val="24"/>
          <w:highlight w:val="none"/>
          <w:lang w:val="en-US" w:eastAsia="zh-CN"/>
          <w14:textFill>
            <w14:solidFill>
              <w14:schemeClr w14:val="tx1"/>
            </w14:solidFill>
          </w14:textFill>
        </w:rPr>
        <w:t>/成交公告</w:t>
      </w:r>
      <w:r>
        <w:rPr>
          <w:rFonts w:hint="eastAsia" w:ascii="宋体" w:hAnsi="宋体" w:eastAsia="宋体" w:cs="宋体"/>
          <w:color w:val="000000" w:themeColor="text1"/>
          <w:sz w:val="24"/>
          <w:highlight w:val="none"/>
          <w14:textFill>
            <w14:solidFill>
              <w14:schemeClr w14:val="tx1"/>
            </w14:solidFill>
          </w14:textFill>
        </w:rPr>
        <w:t>；</w:t>
      </w:r>
      <w:r>
        <w:rPr>
          <w:rFonts w:hint="eastAsia" w:ascii="宋体" w:hAnsi="宋体" w:eastAsia="宋体" w:cs="宋体"/>
          <w:color w:val="000000" w:themeColor="text1"/>
          <w:sz w:val="24"/>
          <w:highlight w:val="none"/>
          <w:lang w:eastAsia="zh-CN"/>
          <w14:textFill>
            <w14:solidFill>
              <w14:schemeClr w14:val="tx1"/>
            </w14:solidFill>
          </w14:textFill>
        </w:rPr>
        <w:t>投标文件</w:t>
      </w:r>
      <w:r>
        <w:rPr>
          <w:rFonts w:hint="eastAsia" w:ascii="宋体" w:hAnsi="宋体" w:eastAsia="宋体" w:cs="宋体"/>
          <w:color w:val="000000" w:themeColor="text1"/>
          <w:sz w:val="24"/>
          <w:highlight w:val="none"/>
          <w:lang w:val="en-US" w:eastAsia="zh-CN"/>
          <w14:textFill>
            <w14:solidFill>
              <w14:schemeClr w14:val="tx1"/>
            </w14:solidFill>
          </w14:textFill>
        </w:rPr>
        <w:t>/</w:t>
      </w:r>
      <w:r>
        <w:rPr>
          <w:rFonts w:hint="eastAsia" w:ascii="宋体" w:hAnsi="宋体" w:eastAsia="宋体" w:cs="宋体"/>
          <w:color w:val="000000" w:themeColor="text1"/>
          <w:sz w:val="24"/>
          <w:highlight w:val="none"/>
          <w14:textFill>
            <w14:solidFill>
              <w14:schemeClr w14:val="tx1"/>
            </w14:solidFill>
          </w14:textFill>
        </w:rPr>
        <w:t>响应文件；</w:t>
      </w:r>
      <w:r>
        <w:rPr>
          <w:rFonts w:hint="eastAsia" w:ascii="宋体" w:hAnsi="宋体" w:eastAsia="宋体" w:cs="宋体"/>
          <w:color w:val="000000" w:themeColor="text1"/>
          <w:sz w:val="24"/>
          <w:highlight w:val="none"/>
          <w:lang w:eastAsia="zh-CN"/>
          <w14:textFill>
            <w14:solidFill>
              <w14:schemeClr w14:val="tx1"/>
            </w14:solidFill>
          </w14:textFill>
        </w:rPr>
        <w:t>招标文件</w:t>
      </w:r>
      <w:r>
        <w:rPr>
          <w:rFonts w:hint="eastAsia" w:ascii="宋体" w:hAnsi="宋体" w:eastAsia="宋体" w:cs="宋体"/>
          <w:color w:val="000000" w:themeColor="text1"/>
          <w:sz w:val="24"/>
          <w:highlight w:val="none"/>
          <w:lang w:val="en-US" w:eastAsia="zh-CN"/>
          <w14:textFill>
            <w14:solidFill>
              <w14:schemeClr w14:val="tx1"/>
            </w14:solidFill>
          </w14:textFill>
        </w:rPr>
        <w:t>/</w:t>
      </w:r>
      <w:r>
        <w:rPr>
          <w:rFonts w:hint="eastAsia" w:ascii="宋体" w:hAnsi="宋体" w:eastAsia="宋体" w:cs="宋体"/>
          <w:color w:val="000000" w:themeColor="text1"/>
          <w:sz w:val="24"/>
          <w:highlight w:val="none"/>
          <w14:textFill>
            <w14:solidFill>
              <w14:schemeClr w14:val="tx1"/>
            </w14:solidFill>
          </w14:textFill>
        </w:rPr>
        <w:t>采购文件</w:t>
      </w:r>
      <w:r>
        <w:rPr>
          <w:rFonts w:hint="eastAsia" w:ascii="宋体" w:hAnsi="宋体" w:eastAsia="宋体" w:cs="宋体"/>
          <w:color w:val="000000" w:themeColor="text1"/>
          <w:sz w:val="24"/>
          <w:highlight w:val="none"/>
          <w:lang w:val="en-US" w:eastAsia="zh-CN"/>
          <w14:textFill>
            <w14:solidFill>
              <w14:schemeClr w14:val="tx1"/>
            </w14:solidFill>
          </w14:textFill>
        </w:rPr>
        <w:t>/采购需求</w:t>
      </w:r>
      <w:r>
        <w:rPr>
          <w:rFonts w:hint="eastAsia" w:ascii="宋体" w:hAnsi="宋体" w:eastAsia="宋体" w:cs="宋体"/>
          <w:color w:val="000000" w:themeColor="text1"/>
          <w:sz w:val="24"/>
          <w:highlight w:val="none"/>
          <w14:textFill>
            <w14:solidFill>
              <w14:schemeClr w14:val="tx1"/>
            </w14:solidFill>
          </w14:textFill>
        </w:rPr>
        <w:t>；其他与本合同有关的资料。</w:t>
      </w:r>
    </w:p>
    <w:p w14:paraId="19C4ADB1">
      <w:pPr>
        <w:keepNext w:val="0"/>
        <w:keepLines w:val="0"/>
        <w:pageBreakBefore w:val="0"/>
        <w:kinsoku/>
        <w:wordWrap/>
        <w:overflowPunct/>
        <w:topLinePunct w:val="0"/>
        <w:autoSpaceDE/>
        <w:autoSpaceDN/>
        <w:bidi w:val="0"/>
        <w:adjustRightInd/>
        <w:snapToGrid/>
        <w:spacing w:line="440" w:lineRule="exact"/>
        <w:ind w:firstLine="480" w:firstLineChars="200"/>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1</w:t>
      </w:r>
      <w:r>
        <w:rPr>
          <w:rFonts w:hint="eastAsia" w:ascii="宋体" w:hAnsi="宋体" w:eastAsia="宋体" w:cs="宋体"/>
          <w:color w:val="000000" w:themeColor="text1"/>
          <w:sz w:val="24"/>
          <w:highlight w:val="none"/>
          <w:lang w:val="en-US" w:eastAsia="zh-CN"/>
          <w14:textFill>
            <w14:solidFill>
              <w14:schemeClr w14:val="tx1"/>
            </w14:solidFill>
          </w14:textFill>
        </w:rPr>
        <w:t>4</w:t>
      </w:r>
      <w:r>
        <w:rPr>
          <w:rFonts w:hint="eastAsia" w:ascii="宋体" w:hAnsi="宋体" w:eastAsia="宋体" w:cs="宋体"/>
          <w:color w:val="000000" w:themeColor="text1"/>
          <w:sz w:val="24"/>
          <w:highlight w:val="none"/>
          <w14:textFill>
            <w14:solidFill>
              <w14:schemeClr w14:val="tx1"/>
            </w14:solidFill>
          </w14:textFill>
        </w:rPr>
        <w:t>.</w:t>
      </w:r>
      <w:r>
        <w:rPr>
          <w:rFonts w:hint="eastAsia" w:ascii="宋体" w:hAnsi="宋体" w:eastAsia="宋体" w:cs="宋体"/>
          <w:color w:val="000000" w:themeColor="text1"/>
          <w:sz w:val="24"/>
          <w:highlight w:val="none"/>
          <w:lang w:val="en-US" w:eastAsia="zh-CN"/>
          <w14:textFill>
            <w14:solidFill>
              <w14:schemeClr w14:val="tx1"/>
            </w14:solidFill>
          </w14:textFill>
        </w:rPr>
        <w:t>3</w:t>
      </w:r>
      <w:r>
        <w:rPr>
          <w:rFonts w:hint="eastAsia" w:ascii="宋体" w:hAnsi="宋体" w:eastAsia="宋体" w:cs="宋体"/>
          <w:color w:val="000000" w:themeColor="text1"/>
          <w:sz w:val="24"/>
          <w:highlight w:val="none"/>
          <w14:textFill>
            <w14:solidFill>
              <w14:schemeClr w14:val="tx1"/>
            </w14:solidFill>
          </w14:textFill>
        </w:rPr>
        <w:t xml:space="preserve"> 本合同一式伍份，甲方执肆份、乙方执壹份，自双方签字并盖章</w:t>
      </w:r>
      <w:r>
        <w:rPr>
          <w:rFonts w:hint="eastAsia" w:ascii="宋体" w:hAnsi="宋体" w:eastAsia="宋体" w:cs="宋体"/>
          <w:color w:val="000000" w:themeColor="text1"/>
          <w:sz w:val="24"/>
          <w:highlight w:val="none"/>
          <w:lang w:eastAsia="zh-CN"/>
          <w14:textFill>
            <w14:solidFill>
              <w14:schemeClr w14:val="tx1"/>
            </w14:solidFill>
          </w14:textFill>
        </w:rPr>
        <w:t>后</w:t>
      </w:r>
      <w:r>
        <w:rPr>
          <w:rFonts w:hint="eastAsia" w:ascii="宋体" w:hAnsi="宋体" w:eastAsia="宋体" w:cs="宋体"/>
          <w:color w:val="000000" w:themeColor="text1"/>
          <w:sz w:val="24"/>
          <w:highlight w:val="none"/>
          <w14:textFill>
            <w14:solidFill>
              <w14:schemeClr w14:val="tx1"/>
            </w14:solidFill>
          </w14:textFill>
        </w:rPr>
        <w:t>生效。</w:t>
      </w:r>
    </w:p>
    <w:p w14:paraId="70B5AF7D">
      <w:pPr>
        <w:keepNext w:val="0"/>
        <w:keepLines w:val="0"/>
        <w:pageBreakBefore w:val="0"/>
        <w:kinsoku/>
        <w:wordWrap/>
        <w:overflowPunct/>
        <w:topLinePunct w:val="0"/>
        <w:autoSpaceDE/>
        <w:autoSpaceDN/>
        <w:bidi w:val="0"/>
        <w:adjustRightInd/>
        <w:snapToGrid/>
        <w:spacing w:line="440" w:lineRule="exact"/>
        <w:textAlignment w:val="auto"/>
        <w:rPr>
          <w:rFonts w:ascii="宋体" w:hAnsi="宋体" w:eastAsia="宋体" w:cs="宋体"/>
          <w:color w:val="000000" w:themeColor="text1"/>
          <w:sz w:val="24"/>
          <w:highlight w:val="none"/>
          <w14:textFill>
            <w14:solidFill>
              <w14:schemeClr w14:val="tx1"/>
            </w14:solidFill>
          </w14:textFill>
        </w:rPr>
      </w:pPr>
    </w:p>
    <w:p w14:paraId="3EBF0597">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default" w:ascii="宋体" w:hAnsi="宋体" w:cs="宋体"/>
          <w:color w:val="000000" w:themeColor="text1"/>
          <w:sz w:val="24"/>
          <w:szCs w:val="24"/>
          <w:highlight w:val="none"/>
          <w:lang w:val="en-US" w:eastAsia="zh-CN"/>
          <w14:textFill>
            <w14:solidFill>
              <w14:schemeClr w14:val="tx1"/>
            </w14:solidFill>
          </w14:textFill>
        </w:rPr>
      </w:pPr>
      <w:r>
        <w:rPr>
          <w:rFonts w:ascii="宋体" w:hAnsi="宋体" w:eastAsia="宋体" w:cs="宋体"/>
          <w:color w:val="000000" w:themeColor="text1"/>
          <w:sz w:val="24"/>
          <w:highlight w:val="none"/>
          <w14:textFill>
            <w14:solidFill>
              <w14:schemeClr w14:val="tx1"/>
            </w14:solidFill>
          </w14:textFill>
        </w:rPr>
        <w:t>甲方（盖章）：</w:t>
      </w:r>
      <w:r>
        <w:rPr>
          <w:rFonts w:hint="eastAsia" w:ascii="宋体" w:hAnsi="宋体" w:cs="宋体"/>
          <w:color w:val="0000FF"/>
          <w:sz w:val="24"/>
          <w:szCs w:val="24"/>
          <w:highlight w:val="none"/>
          <w:lang w:val="en-US" w:eastAsia="zh-CN"/>
        </w:rPr>
        <w:t xml:space="preserve">广州医科大学附属第一医院  </w:t>
      </w:r>
      <w:r>
        <w:rPr>
          <w:rFonts w:hint="eastAsia" w:ascii="宋体" w:hAnsi="宋体" w:cs="宋体"/>
          <w:color w:val="000000" w:themeColor="text1"/>
          <w:sz w:val="24"/>
          <w:szCs w:val="24"/>
          <w:highlight w:val="none"/>
          <w:lang w:val="en-US" w:eastAsia="zh-CN"/>
          <w14:textFill>
            <w14:solidFill>
              <w14:schemeClr w14:val="tx1"/>
            </w14:solidFill>
          </w14:textFill>
        </w:rPr>
        <w:t xml:space="preserve"> </w:t>
      </w:r>
      <w:r>
        <w:rPr>
          <w:rFonts w:ascii="宋体" w:hAnsi="宋体" w:eastAsia="宋体" w:cs="宋体"/>
          <w:color w:val="000000" w:themeColor="text1"/>
          <w:sz w:val="24"/>
          <w:highlight w:val="none"/>
          <w14:textFill>
            <w14:solidFill>
              <w14:schemeClr w14:val="tx1"/>
            </w14:solidFill>
          </w14:textFill>
        </w:rPr>
        <w:t>乙方（盖章）</w:t>
      </w:r>
      <w:r>
        <w:rPr>
          <w:rFonts w:hint="eastAsia" w:ascii="宋体" w:hAnsi="宋体" w:eastAsia="宋体" w:cs="宋体"/>
          <w:color w:val="000000" w:themeColor="text1"/>
          <w:sz w:val="24"/>
          <w:highlight w:val="none"/>
          <w14:textFill>
            <w14:solidFill>
              <w14:schemeClr w14:val="tx1"/>
            </w14:solidFill>
          </w14:textFill>
        </w:rPr>
        <w:t>：</w:t>
      </w:r>
    </w:p>
    <w:p w14:paraId="05E834CF">
      <w:pPr>
        <w:keepNext w:val="0"/>
        <w:keepLines w:val="0"/>
        <w:pageBreakBefore w:val="0"/>
        <w:widowControl w:val="0"/>
        <w:kinsoku/>
        <w:wordWrap/>
        <w:overflowPunct/>
        <w:topLinePunct w:val="0"/>
        <w:autoSpaceDE/>
        <w:autoSpaceDN/>
        <w:bidi w:val="0"/>
        <w:adjustRightInd/>
        <w:snapToGrid/>
        <w:spacing w:line="440" w:lineRule="exact"/>
        <w:ind w:firstLine="1680" w:firstLineChars="700"/>
        <w:jc w:val="both"/>
        <w:textAlignment w:val="auto"/>
        <w:rPr>
          <w:rFonts w:hint="eastAsia" w:ascii="宋体" w:hAnsi="宋体" w:cs="宋体"/>
          <w:color w:val="0000FF"/>
          <w:sz w:val="24"/>
          <w:szCs w:val="24"/>
          <w:highlight w:val="none"/>
          <w:lang w:val="en-US" w:eastAsia="zh-CN"/>
        </w:rPr>
      </w:pPr>
      <w:r>
        <w:rPr>
          <w:rFonts w:hint="eastAsia" w:ascii="宋体" w:hAnsi="宋体" w:cs="宋体"/>
          <w:color w:val="0000FF"/>
          <w:sz w:val="24"/>
          <w:szCs w:val="24"/>
          <w:highlight w:val="none"/>
          <w:lang w:val="en-US" w:eastAsia="zh-CN"/>
        </w:rPr>
        <w:t>娄底医院</w:t>
      </w:r>
    </w:p>
    <w:p w14:paraId="764A4FA8">
      <w:pPr>
        <w:keepNext w:val="0"/>
        <w:keepLines w:val="0"/>
        <w:pageBreakBefore w:val="0"/>
        <w:kinsoku/>
        <w:wordWrap/>
        <w:overflowPunct/>
        <w:topLinePunct w:val="0"/>
        <w:autoSpaceDE/>
        <w:autoSpaceDN/>
        <w:bidi w:val="0"/>
        <w:adjustRightInd/>
        <w:snapToGrid/>
        <w:spacing w:line="440" w:lineRule="exact"/>
        <w:textAlignment w:val="auto"/>
        <w:rPr>
          <w:rFonts w:ascii="宋体" w:hAnsi="宋体" w:eastAsia="宋体" w:cs="宋体"/>
          <w:color w:val="000000" w:themeColor="text1"/>
          <w:sz w:val="24"/>
          <w:highlight w:val="none"/>
          <w14:textFill>
            <w14:solidFill>
              <w14:schemeClr w14:val="tx1"/>
            </w14:solidFill>
          </w14:textFill>
        </w:rPr>
      </w:pPr>
      <w:r>
        <w:rPr>
          <w:rFonts w:ascii="宋体" w:hAnsi="宋体" w:eastAsia="宋体" w:cs="宋体"/>
          <w:color w:val="000000" w:themeColor="text1"/>
          <w:sz w:val="24"/>
          <w:highlight w:val="none"/>
          <w14:textFill>
            <w14:solidFill>
              <w14:schemeClr w14:val="tx1"/>
            </w14:solidFill>
          </w14:textFill>
        </w:rPr>
        <w:t xml:space="preserve">      </w:t>
      </w:r>
      <w:r>
        <w:rPr>
          <w:rFonts w:hint="eastAsia" w:ascii="宋体" w:hAnsi="宋体" w:eastAsia="宋体" w:cs="宋体"/>
          <w:color w:val="000000" w:themeColor="text1"/>
          <w:sz w:val="24"/>
          <w:highlight w:val="none"/>
          <w14:textFill>
            <w14:solidFill>
              <w14:schemeClr w14:val="tx1"/>
            </w14:solidFill>
          </w14:textFill>
        </w:rPr>
        <w:t xml:space="preserve">  </w:t>
      </w:r>
    </w:p>
    <w:p w14:paraId="556EA599">
      <w:pPr>
        <w:keepNext w:val="0"/>
        <w:keepLines w:val="0"/>
        <w:pageBreakBefore w:val="0"/>
        <w:kinsoku/>
        <w:wordWrap/>
        <w:overflowPunct/>
        <w:topLinePunct w:val="0"/>
        <w:autoSpaceDE/>
        <w:autoSpaceDN/>
        <w:bidi w:val="0"/>
        <w:adjustRightInd/>
        <w:snapToGrid/>
        <w:spacing w:line="440" w:lineRule="exact"/>
        <w:textAlignment w:val="auto"/>
        <w:rPr>
          <w:rFonts w:ascii="宋体" w:hAnsi="宋体" w:eastAsia="宋体" w:cs="宋体"/>
          <w:color w:val="000000" w:themeColor="text1"/>
          <w:sz w:val="24"/>
          <w:highlight w:val="none"/>
          <w14:textFill>
            <w14:solidFill>
              <w14:schemeClr w14:val="tx1"/>
            </w14:solidFill>
          </w14:textFill>
        </w:rPr>
      </w:pPr>
    </w:p>
    <w:p w14:paraId="2278BFAE">
      <w:pPr>
        <w:keepNext w:val="0"/>
        <w:keepLines w:val="0"/>
        <w:pageBreakBefore w:val="0"/>
        <w:kinsoku/>
        <w:wordWrap/>
        <w:overflowPunct/>
        <w:topLinePunct w:val="0"/>
        <w:autoSpaceDE/>
        <w:autoSpaceDN/>
        <w:bidi w:val="0"/>
        <w:adjustRightInd/>
        <w:snapToGrid/>
        <w:spacing w:line="440" w:lineRule="exact"/>
        <w:textAlignment w:val="auto"/>
        <w:rPr>
          <w:rFonts w:hint="eastAsia" w:ascii="宋体" w:hAnsi="宋体" w:eastAsia="宋体" w:cs="宋体"/>
          <w:color w:val="000000" w:themeColor="text1"/>
          <w:sz w:val="24"/>
          <w:highlight w:val="none"/>
          <w14:textFill>
            <w14:solidFill>
              <w14:schemeClr w14:val="tx1"/>
            </w14:solidFill>
          </w14:textFill>
        </w:rPr>
      </w:pPr>
      <w:r>
        <w:rPr>
          <w:rFonts w:ascii="宋体" w:hAnsi="宋体" w:eastAsia="宋体" w:cs="宋体"/>
          <w:color w:val="000000" w:themeColor="text1"/>
          <w:sz w:val="24"/>
          <w:highlight w:val="none"/>
          <w14:textFill>
            <w14:solidFill>
              <w14:schemeClr w14:val="tx1"/>
            </w14:solidFill>
          </w14:textFill>
        </w:rPr>
        <w:t xml:space="preserve">法定代表人（签字）：        </w:t>
      </w:r>
      <w:r>
        <w:rPr>
          <w:rFonts w:hint="eastAsia" w:ascii="宋体" w:hAnsi="宋体" w:eastAsia="宋体" w:cs="宋体"/>
          <w:color w:val="000000" w:themeColor="text1"/>
          <w:sz w:val="24"/>
          <w:highlight w:val="none"/>
          <w14:textFill>
            <w14:solidFill>
              <w14:schemeClr w14:val="tx1"/>
            </w14:solidFill>
          </w14:textFill>
        </w:rPr>
        <w:t xml:space="preserve">        </w:t>
      </w:r>
      <w:r>
        <w:rPr>
          <w:rFonts w:ascii="宋体" w:hAnsi="宋体" w:eastAsia="宋体" w:cs="宋体"/>
          <w:color w:val="000000" w:themeColor="text1"/>
          <w:sz w:val="24"/>
          <w:highlight w:val="none"/>
          <w14:textFill>
            <w14:solidFill>
              <w14:schemeClr w14:val="tx1"/>
            </w14:solidFill>
          </w14:textFill>
        </w:rPr>
        <w:t xml:space="preserve">法定代表人（签字）：  </w:t>
      </w:r>
    </w:p>
    <w:p w14:paraId="73835A8A">
      <w:pPr>
        <w:keepNext w:val="0"/>
        <w:keepLines w:val="0"/>
        <w:pageBreakBefore w:val="0"/>
        <w:kinsoku/>
        <w:wordWrap/>
        <w:overflowPunct/>
        <w:topLinePunct w:val="0"/>
        <w:autoSpaceDE/>
        <w:autoSpaceDN/>
        <w:bidi w:val="0"/>
        <w:adjustRightInd/>
        <w:snapToGrid/>
        <w:spacing w:line="440" w:lineRule="exact"/>
        <w:textAlignment w:val="auto"/>
        <w:rPr>
          <w:rFonts w:hint="eastAsia" w:ascii="宋体" w:hAnsi="宋体" w:eastAsia="宋体" w:cs="宋体"/>
          <w:color w:val="000000" w:themeColor="text1"/>
          <w:sz w:val="24"/>
          <w:highlight w:val="none"/>
          <w14:textFill>
            <w14:solidFill>
              <w14:schemeClr w14:val="tx1"/>
            </w14:solidFill>
          </w14:textFill>
        </w:rPr>
      </w:pPr>
    </w:p>
    <w:p w14:paraId="6C341672">
      <w:pPr>
        <w:keepNext w:val="0"/>
        <w:keepLines w:val="0"/>
        <w:pageBreakBefore w:val="0"/>
        <w:kinsoku/>
        <w:wordWrap/>
        <w:overflowPunct/>
        <w:topLinePunct w:val="0"/>
        <w:autoSpaceDE/>
        <w:autoSpaceDN/>
        <w:bidi w:val="0"/>
        <w:adjustRightInd/>
        <w:snapToGrid/>
        <w:spacing w:line="440" w:lineRule="exact"/>
        <w:textAlignment w:val="auto"/>
        <w:rPr>
          <w:rFonts w:ascii="宋体" w:hAnsi="宋体" w:eastAsia="宋体" w:cs="宋体"/>
          <w:color w:val="000000" w:themeColor="text1"/>
          <w:sz w:val="24"/>
          <w:highlight w:val="none"/>
          <w14:textFill>
            <w14:solidFill>
              <w14:schemeClr w14:val="tx1"/>
            </w14:solidFill>
          </w14:textFill>
        </w:rPr>
      </w:pPr>
      <w:r>
        <w:rPr>
          <w:rFonts w:hint="eastAsia" w:ascii="宋体" w:hAnsi="宋体" w:eastAsia="宋体" w:cs="宋体"/>
          <w:color w:val="000000" w:themeColor="text1"/>
          <w:sz w:val="24"/>
          <w:highlight w:val="none"/>
          <w14:textFill>
            <w14:solidFill>
              <w14:schemeClr w14:val="tx1"/>
            </w14:solidFill>
          </w14:textFill>
        </w:rPr>
        <w:t>或</w:t>
      </w:r>
      <w:r>
        <w:rPr>
          <w:rFonts w:ascii="宋体" w:hAnsi="宋体" w:eastAsia="宋体" w:cs="宋体"/>
          <w:color w:val="000000" w:themeColor="text1"/>
          <w:sz w:val="24"/>
          <w:highlight w:val="none"/>
          <w14:textFill>
            <w14:solidFill>
              <w14:schemeClr w14:val="tx1"/>
            </w14:solidFill>
          </w14:textFill>
        </w:rPr>
        <w:t xml:space="preserve">委托代理人（签字）：        </w:t>
      </w:r>
      <w:r>
        <w:rPr>
          <w:rFonts w:hint="eastAsia" w:ascii="宋体" w:hAnsi="宋体" w:eastAsia="宋体" w:cs="宋体"/>
          <w:color w:val="000000" w:themeColor="text1"/>
          <w:sz w:val="24"/>
          <w:highlight w:val="none"/>
          <w14:textFill>
            <w14:solidFill>
              <w14:schemeClr w14:val="tx1"/>
            </w14:solidFill>
          </w14:textFill>
        </w:rPr>
        <w:t xml:space="preserve">      或</w:t>
      </w:r>
      <w:r>
        <w:rPr>
          <w:rFonts w:ascii="宋体" w:hAnsi="宋体" w:eastAsia="宋体" w:cs="宋体"/>
          <w:color w:val="000000" w:themeColor="text1"/>
          <w:sz w:val="24"/>
          <w:highlight w:val="none"/>
          <w14:textFill>
            <w14:solidFill>
              <w14:schemeClr w14:val="tx1"/>
            </w14:solidFill>
          </w14:textFill>
        </w:rPr>
        <w:t>委托代理人（签字）：</w:t>
      </w:r>
    </w:p>
    <w:p w14:paraId="37D68C29">
      <w:pPr>
        <w:keepNext w:val="0"/>
        <w:keepLines w:val="0"/>
        <w:pageBreakBefore w:val="0"/>
        <w:kinsoku/>
        <w:wordWrap/>
        <w:overflowPunct/>
        <w:topLinePunct w:val="0"/>
        <w:autoSpaceDE/>
        <w:autoSpaceDN/>
        <w:bidi w:val="0"/>
        <w:adjustRightInd/>
        <w:snapToGrid/>
        <w:spacing w:line="440" w:lineRule="exact"/>
        <w:textAlignment w:val="auto"/>
        <w:rPr>
          <w:rFonts w:ascii="宋体" w:hAnsi="宋体" w:eastAsia="宋体" w:cs="宋体"/>
          <w:color w:val="000000" w:themeColor="text1"/>
          <w:sz w:val="24"/>
          <w:highlight w:val="none"/>
          <w14:textFill>
            <w14:solidFill>
              <w14:schemeClr w14:val="tx1"/>
            </w14:solidFill>
          </w14:textFill>
        </w:rPr>
      </w:pPr>
    </w:p>
    <w:p w14:paraId="1E5C318F">
      <w:pPr>
        <w:keepNext w:val="0"/>
        <w:keepLines w:val="0"/>
        <w:pageBreakBefore w:val="0"/>
        <w:kinsoku/>
        <w:wordWrap/>
        <w:overflowPunct/>
        <w:topLinePunct w:val="0"/>
        <w:autoSpaceDE/>
        <w:autoSpaceDN/>
        <w:bidi w:val="0"/>
        <w:adjustRightInd/>
        <w:snapToGrid/>
        <w:spacing w:line="440" w:lineRule="exact"/>
        <w:textAlignment w:val="auto"/>
        <w:rPr>
          <w:color w:val="000000" w:themeColor="text1"/>
          <w:highlight w:val="none"/>
          <w14:textFill>
            <w14:solidFill>
              <w14:schemeClr w14:val="tx1"/>
            </w14:solidFill>
          </w14:textFill>
        </w:rPr>
      </w:pPr>
      <w:r>
        <w:rPr>
          <w:rFonts w:ascii="宋体" w:hAnsi="宋体" w:eastAsia="宋体" w:cs="宋体"/>
          <w:color w:val="000000" w:themeColor="text1"/>
          <w:sz w:val="24"/>
          <w:highlight w:val="none"/>
          <w14:textFill>
            <w14:solidFill>
              <w14:schemeClr w14:val="tx1"/>
            </w14:solidFill>
          </w14:textFill>
        </w:rPr>
        <w:t>合同签订地</w:t>
      </w:r>
      <w:r>
        <w:rPr>
          <w:rFonts w:hint="eastAsia" w:ascii="宋体" w:hAnsi="宋体" w:eastAsia="宋体" w:cs="宋体"/>
          <w:color w:val="000000" w:themeColor="text1"/>
          <w:sz w:val="24"/>
          <w:highlight w:val="none"/>
          <w14:textFill>
            <w14:solidFill>
              <w14:schemeClr w14:val="tx1"/>
            </w14:solidFill>
          </w14:textFill>
        </w:rPr>
        <w:t>履行地</w:t>
      </w:r>
      <w:r>
        <w:rPr>
          <w:rFonts w:ascii="宋体" w:hAnsi="宋体" w:eastAsia="宋体" w:cs="宋体"/>
          <w:color w:val="000000" w:themeColor="text1"/>
          <w:sz w:val="24"/>
          <w:highlight w:val="none"/>
          <w14:textFill>
            <w14:solidFill>
              <w14:schemeClr w14:val="tx1"/>
            </w14:solidFill>
          </w14:textFill>
        </w:rPr>
        <w:t xml:space="preserve">：娄底市娄星区 </w:t>
      </w:r>
      <w:r>
        <w:rPr>
          <w:rFonts w:hint="eastAsia" w:ascii="宋体" w:hAnsi="宋体" w:eastAsia="宋体" w:cs="宋体"/>
          <w:color w:val="000000" w:themeColor="text1"/>
          <w:sz w:val="24"/>
          <w:highlight w:val="none"/>
          <w14:textFill>
            <w14:solidFill>
              <w14:schemeClr w14:val="tx1"/>
            </w14:solidFill>
          </w14:textFill>
        </w:rPr>
        <w:t xml:space="preserve">    </w:t>
      </w:r>
      <w:r>
        <w:rPr>
          <w:rFonts w:hint="eastAsia" w:ascii="宋体" w:hAnsi="宋体" w:eastAsia="宋体" w:cs="宋体"/>
          <w:color w:val="000000" w:themeColor="text1"/>
          <w:sz w:val="24"/>
          <w:highlight w:val="none"/>
          <w:lang w:val="en-US" w:eastAsia="zh-CN"/>
          <w14:textFill>
            <w14:solidFill>
              <w14:schemeClr w14:val="tx1"/>
            </w14:solidFill>
          </w14:textFill>
        </w:rPr>
        <w:t xml:space="preserve"> </w:t>
      </w:r>
      <w:r>
        <w:rPr>
          <w:rFonts w:ascii="宋体" w:hAnsi="宋体" w:eastAsia="宋体" w:cs="宋体"/>
          <w:color w:val="000000" w:themeColor="text1"/>
          <w:sz w:val="24"/>
          <w:highlight w:val="none"/>
          <w14:textFill>
            <w14:solidFill>
              <w14:schemeClr w14:val="tx1"/>
            </w14:solidFill>
          </w14:textFill>
        </w:rPr>
        <w:t>签订时间：</w:t>
      </w:r>
      <w:r>
        <w:rPr>
          <w:rFonts w:hint="eastAsia" w:ascii="宋体" w:hAnsi="宋体" w:eastAsia="宋体" w:cs="宋体"/>
          <w:color w:val="000000" w:themeColor="text1"/>
          <w:sz w:val="24"/>
          <w:highlight w:val="none"/>
          <w14:textFill>
            <w14:solidFill>
              <w14:schemeClr w14:val="tx1"/>
            </w14:solidFill>
          </w14:textFill>
        </w:rPr>
        <w:t xml:space="preserve">      </w:t>
      </w:r>
      <w:r>
        <w:rPr>
          <w:rFonts w:ascii="宋体" w:hAnsi="宋体" w:eastAsia="宋体" w:cs="宋体"/>
          <w:color w:val="000000" w:themeColor="text1"/>
          <w:sz w:val="24"/>
          <w:highlight w:val="none"/>
          <w14:textFill>
            <w14:solidFill>
              <w14:schemeClr w14:val="tx1"/>
            </w14:solidFill>
          </w14:textFill>
        </w:rPr>
        <w:t>年</w:t>
      </w:r>
      <w:r>
        <w:rPr>
          <w:rFonts w:hint="eastAsia" w:ascii="宋体" w:hAnsi="宋体" w:eastAsia="宋体" w:cs="宋体"/>
          <w:color w:val="000000" w:themeColor="text1"/>
          <w:sz w:val="24"/>
          <w:highlight w:val="none"/>
          <w14:textFill>
            <w14:solidFill>
              <w14:schemeClr w14:val="tx1"/>
            </w14:solidFill>
          </w14:textFill>
        </w:rPr>
        <w:t xml:space="preserve">     </w:t>
      </w:r>
      <w:r>
        <w:rPr>
          <w:rFonts w:ascii="宋体" w:hAnsi="宋体" w:eastAsia="宋体" w:cs="宋体"/>
          <w:color w:val="000000" w:themeColor="text1"/>
          <w:sz w:val="24"/>
          <w:highlight w:val="none"/>
          <w14:textFill>
            <w14:solidFill>
              <w14:schemeClr w14:val="tx1"/>
            </w14:solidFill>
          </w14:textFill>
        </w:rPr>
        <w:t>月</w:t>
      </w:r>
      <w:r>
        <w:rPr>
          <w:rFonts w:hint="eastAsia" w:ascii="宋体" w:hAnsi="宋体" w:eastAsia="宋体" w:cs="宋体"/>
          <w:color w:val="000000" w:themeColor="text1"/>
          <w:sz w:val="24"/>
          <w:highlight w:val="none"/>
          <w14:textFill>
            <w14:solidFill>
              <w14:schemeClr w14:val="tx1"/>
            </w14:solidFill>
          </w14:textFill>
        </w:rPr>
        <w:t xml:space="preserve">     </w:t>
      </w:r>
      <w:r>
        <w:rPr>
          <w:rFonts w:ascii="宋体" w:hAnsi="宋体" w:eastAsia="宋体" w:cs="宋体"/>
          <w:color w:val="000000" w:themeColor="text1"/>
          <w:sz w:val="24"/>
          <w:highlight w:val="none"/>
          <w14:textFill>
            <w14:solidFill>
              <w14:schemeClr w14:val="tx1"/>
            </w14:solidFill>
          </w14:textFill>
        </w:rPr>
        <w:t>日</w:t>
      </w:r>
    </w:p>
    <w:p w14:paraId="09E891CC">
      <w:pPr>
        <w:keepNext w:val="0"/>
        <w:keepLines w:val="0"/>
        <w:pageBreakBefore w:val="0"/>
        <w:kinsoku/>
        <w:wordWrap/>
        <w:overflowPunct/>
        <w:topLinePunct w:val="0"/>
        <w:autoSpaceDE/>
        <w:autoSpaceDN/>
        <w:bidi w:val="0"/>
        <w:adjustRightInd/>
        <w:snapToGrid/>
        <w:spacing w:line="440" w:lineRule="exact"/>
        <w:textAlignment w:val="auto"/>
        <w:rPr>
          <w:color w:val="000000" w:themeColor="text1"/>
          <w:highlight w:val="none"/>
          <w14:textFill>
            <w14:solidFill>
              <w14:schemeClr w14:val="tx1"/>
            </w14:solidFill>
          </w14:textFill>
        </w:rPr>
      </w:pPr>
    </w:p>
    <w:p w14:paraId="4AD749F2">
      <w:pPr>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520" w:lineRule="exact"/>
        <w:jc w:val="left"/>
        <w:textAlignment w:val="auto"/>
        <w:outlineLvl w:val="9"/>
        <w:rPr>
          <w:rFonts w:hint="default" w:ascii="仿宋" w:hAnsi="仿宋" w:eastAsia="仿宋" w:cs="仿宋"/>
          <w:kern w:val="0"/>
          <w:sz w:val="28"/>
          <w:szCs w:val="28"/>
          <w:lang w:val="en-US" w:eastAsia="zh-CN" w:bidi="ar"/>
        </w:rPr>
      </w:pPr>
      <w:r>
        <w:rPr>
          <w:rFonts w:hint="eastAsia" w:ascii="仿宋" w:hAnsi="仿宋" w:eastAsia="仿宋" w:cs="仿宋"/>
          <w:kern w:val="0"/>
          <w:sz w:val="28"/>
          <w:szCs w:val="28"/>
          <w:lang w:val="en-US" w:eastAsia="zh-CN" w:bidi="ar"/>
        </w:rPr>
        <w:t xml:space="preserve">                                  </w:t>
      </w:r>
      <w:r>
        <w:rPr>
          <w:rFonts w:hint="default" w:ascii="仿宋" w:hAnsi="仿宋" w:eastAsia="仿宋" w:cs="仿宋"/>
          <w:kern w:val="0"/>
          <w:sz w:val="28"/>
          <w:szCs w:val="28"/>
          <w:lang w:val="en-US" w:eastAsia="zh-CN" w:bidi="ar"/>
        </w:rPr>
        <w:br w:type="page"/>
      </w:r>
    </w:p>
    <w:p w14:paraId="2E838F41">
      <w:pPr>
        <w:pStyle w:val="2"/>
        <w:numPr>
          <w:ilvl w:val="0"/>
          <w:numId w:val="0"/>
        </w:numPr>
        <w:spacing w:line="240" w:lineRule="auto"/>
        <w:ind w:left="2940" w:leftChars="0"/>
        <w:jc w:val="both"/>
        <w:rPr>
          <w:rFonts w:hint="eastAsia" w:ascii="宋体" w:hAnsi="宋体" w:cs="宋体"/>
          <w:color w:val="auto"/>
          <w:sz w:val="30"/>
          <w:szCs w:val="30"/>
        </w:rPr>
      </w:pPr>
      <w:bookmarkStart w:id="1" w:name="_Toc16523574"/>
      <w:r>
        <w:rPr>
          <w:rFonts w:hint="eastAsia" w:ascii="宋体" w:hAnsi="宋体" w:cs="宋体"/>
          <w:color w:val="auto"/>
          <w:sz w:val="30"/>
          <w:szCs w:val="30"/>
          <w:lang w:val="en-US" w:eastAsia="zh-CN"/>
        </w:rPr>
        <w:t xml:space="preserve">第三章   </w:t>
      </w:r>
      <w:r>
        <w:rPr>
          <w:rFonts w:hint="eastAsia" w:ascii="宋体" w:hAnsi="宋体" w:cs="宋体"/>
          <w:color w:val="auto"/>
          <w:sz w:val="30"/>
          <w:szCs w:val="30"/>
        </w:rPr>
        <w:t>投标文件的格式</w:t>
      </w:r>
    </w:p>
    <w:p w14:paraId="42075ED1">
      <w:pPr>
        <w:pStyle w:val="2"/>
        <w:numPr>
          <w:ilvl w:val="0"/>
          <w:numId w:val="0"/>
        </w:numPr>
        <w:spacing w:line="240" w:lineRule="auto"/>
        <w:ind w:firstLine="2108" w:firstLineChars="700"/>
        <w:jc w:val="both"/>
        <w:rPr>
          <w:rFonts w:hint="eastAsia" w:ascii="宋体" w:hAnsi="宋体" w:cs="宋体"/>
          <w:color w:val="auto"/>
          <w:sz w:val="30"/>
          <w:szCs w:val="30"/>
        </w:rPr>
      </w:pPr>
      <w:r>
        <w:rPr>
          <w:rFonts w:hint="eastAsia" w:ascii="宋体" w:hAnsi="宋体" w:cs="宋体"/>
          <w:color w:val="auto"/>
          <w:sz w:val="30"/>
          <w:szCs w:val="30"/>
        </w:rPr>
        <w:t>（必须按以下标题和顺序进行编制）</w:t>
      </w:r>
    </w:p>
    <w:p w14:paraId="0011AD09">
      <w:pPr>
        <w:rPr>
          <w:rFonts w:hint="eastAsia" w:ascii="宋体" w:hAnsi="宋体" w:cs="宋体"/>
          <w:color w:val="auto"/>
        </w:rPr>
      </w:pPr>
    </w:p>
    <w:bookmarkEnd w:id="1"/>
    <w:p w14:paraId="6B60CB95">
      <w:pPr>
        <w:rPr>
          <w:rFonts w:hint="eastAsia"/>
          <w:color w:val="auto"/>
        </w:rPr>
      </w:pPr>
    </w:p>
    <w:p w14:paraId="463F9F65">
      <w:pPr>
        <w:jc w:val="center"/>
        <w:rPr>
          <w:b/>
          <w:color w:val="auto"/>
          <w:sz w:val="24"/>
        </w:rPr>
      </w:pPr>
      <w:r>
        <w:rPr>
          <w:b/>
          <w:color w:val="auto"/>
          <w:sz w:val="28"/>
          <w:szCs w:val="28"/>
        </w:rPr>
        <w:t>第一部分、开标一览表</w:t>
      </w:r>
    </w:p>
    <w:p w14:paraId="40105E6A">
      <w:pPr>
        <w:jc w:val="center"/>
        <w:rPr>
          <w:b/>
          <w:color w:val="auto"/>
          <w:sz w:val="24"/>
        </w:rPr>
      </w:pPr>
    </w:p>
    <w:p w14:paraId="60B35180">
      <w:pPr>
        <w:jc w:val="center"/>
        <w:rPr>
          <w:rFonts w:hint="eastAsia" w:eastAsia="宋体"/>
          <w:b/>
          <w:color w:val="auto"/>
          <w:sz w:val="24"/>
          <w:lang w:eastAsia="zh-CN"/>
        </w:rPr>
      </w:pPr>
      <w:r>
        <w:rPr>
          <w:rFonts w:hint="eastAsia"/>
          <w:b/>
          <w:color w:val="auto"/>
          <w:sz w:val="24"/>
          <w:lang w:eastAsia="zh-CN"/>
        </w:rPr>
        <w:t>注：此项内容需包含投标商品名称、数量、品牌、型号、单价、总价、等信息</w:t>
      </w:r>
    </w:p>
    <w:p w14:paraId="71CAD04D">
      <w:pPr>
        <w:pStyle w:val="16"/>
        <w:rPr>
          <w:color w:val="auto"/>
        </w:rPr>
      </w:pPr>
    </w:p>
    <w:p w14:paraId="66551667">
      <w:pPr>
        <w:adjustRightInd w:val="0"/>
        <w:snapToGrid w:val="0"/>
        <w:spacing w:line="360" w:lineRule="auto"/>
        <w:jc w:val="center"/>
        <w:rPr>
          <w:rFonts w:hint="eastAsia" w:ascii="宋体" w:hAnsi="宋体" w:cs="宋体"/>
          <w:b/>
          <w:color w:val="auto"/>
          <w:sz w:val="28"/>
          <w:szCs w:val="28"/>
        </w:rPr>
      </w:pPr>
    </w:p>
    <w:p w14:paraId="28166D50">
      <w:pPr>
        <w:adjustRightInd w:val="0"/>
        <w:snapToGrid w:val="0"/>
        <w:spacing w:line="360" w:lineRule="auto"/>
        <w:jc w:val="center"/>
        <w:rPr>
          <w:rFonts w:hint="eastAsia" w:ascii="宋体" w:hAnsi="宋体" w:cs="宋体"/>
          <w:b/>
          <w:color w:val="auto"/>
          <w:sz w:val="28"/>
          <w:szCs w:val="28"/>
        </w:rPr>
      </w:pPr>
    </w:p>
    <w:p w14:paraId="4E8B8904">
      <w:pPr>
        <w:adjustRightInd w:val="0"/>
        <w:snapToGrid w:val="0"/>
        <w:spacing w:line="360" w:lineRule="auto"/>
        <w:jc w:val="center"/>
        <w:rPr>
          <w:rFonts w:hint="eastAsia" w:ascii="宋体" w:hAnsi="宋体" w:cs="宋体"/>
          <w:b/>
          <w:color w:val="auto"/>
          <w:sz w:val="28"/>
          <w:szCs w:val="28"/>
        </w:rPr>
      </w:pPr>
    </w:p>
    <w:p w14:paraId="2945B527">
      <w:pPr>
        <w:adjustRightInd w:val="0"/>
        <w:snapToGrid w:val="0"/>
        <w:spacing w:line="360" w:lineRule="auto"/>
        <w:jc w:val="center"/>
        <w:rPr>
          <w:rFonts w:hint="eastAsia" w:ascii="宋体" w:hAnsi="宋体" w:cs="宋体"/>
          <w:b/>
          <w:color w:val="auto"/>
          <w:sz w:val="28"/>
          <w:szCs w:val="28"/>
        </w:rPr>
      </w:pPr>
    </w:p>
    <w:p w14:paraId="1FBF603D">
      <w:pPr>
        <w:adjustRightInd w:val="0"/>
        <w:snapToGrid w:val="0"/>
        <w:spacing w:line="360"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第二部分、资格证明文件</w:t>
      </w:r>
    </w:p>
    <w:p w14:paraId="43D168BD">
      <w:pPr>
        <w:pStyle w:val="17"/>
        <w:rPr>
          <w:rFonts w:hint="eastAsia"/>
          <w:lang w:eastAsia="zh-CN"/>
        </w:rPr>
      </w:pPr>
    </w:p>
    <w:p w14:paraId="386689DC">
      <w:pPr>
        <w:adjustRightInd w:val="0"/>
        <w:snapToGrid w:val="0"/>
        <w:spacing w:line="360" w:lineRule="auto"/>
        <w:jc w:val="center"/>
        <w:rPr>
          <w:rFonts w:hint="eastAsia" w:ascii="宋体" w:hAnsi="宋体" w:cs="宋体"/>
          <w:b/>
          <w:color w:val="auto"/>
          <w:sz w:val="24"/>
          <w:szCs w:val="20"/>
        </w:rPr>
      </w:pPr>
    </w:p>
    <w:p w14:paraId="11F0F571">
      <w:pPr>
        <w:adjustRightInd w:val="0"/>
        <w:snapToGrid w:val="0"/>
        <w:spacing w:line="360" w:lineRule="auto"/>
        <w:jc w:val="center"/>
        <w:rPr>
          <w:rFonts w:hint="eastAsia" w:ascii="宋体" w:hAnsi="宋体" w:cs="宋体"/>
          <w:b/>
          <w:color w:val="auto"/>
          <w:sz w:val="24"/>
          <w:szCs w:val="20"/>
        </w:rPr>
      </w:pPr>
      <w:r>
        <w:rPr>
          <w:rFonts w:hint="eastAsia" w:ascii="宋体" w:hAnsi="宋体" w:cs="宋体"/>
          <w:b/>
          <w:color w:val="auto"/>
          <w:sz w:val="24"/>
          <w:szCs w:val="20"/>
        </w:rPr>
        <w:t>一、法定代表人授权委托书</w:t>
      </w:r>
    </w:p>
    <w:p w14:paraId="64449AAA">
      <w:pPr>
        <w:adjustRightInd w:val="0"/>
        <w:snapToGrid w:val="0"/>
        <w:spacing w:line="360" w:lineRule="auto"/>
        <w:rPr>
          <w:rFonts w:hint="eastAsia" w:ascii="宋体" w:hAnsi="宋体" w:cs="宋体"/>
          <w:b/>
          <w:color w:val="auto"/>
          <w:sz w:val="28"/>
          <w:szCs w:val="28"/>
        </w:rPr>
      </w:pPr>
    </w:p>
    <w:p w14:paraId="540590FF">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本人</w:t>
      </w:r>
      <w:r>
        <w:rPr>
          <w:rFonts w:hint="eastAsia" w:ascii="宋体" w:hAnsi="宋体" w:cs="宋体"/>
          <w:color w:val="auto"/>
          <w:kern w:val="0"/>
          <w:sz w:val="24"/>
          <w:u w:val="single"/>
        </w:rPr>
        <w:t>（姓名、职务）</w:t>
      </w:r>
      <w:r>
        <w:rPr>
          <w:rFonts w:hint="eastAsia" w:ascii="宋体" w:hAnsi="宋体" w:cs="宋体"/>
          <w:color w:val="auto"/>
          <w:kern w:val="0"/>
          <w:sz w:val="24"/>
        </w:rPr>
        <w:t>系</w:t>
      </w:r>
      <w:r>
        <w:rPr>
          <w:rFonts w:hint="eastAsia" w:ascii="宋体" w:hAnsi="宋体" w:cs="宋体"/>
          <w:color w:val="auto"/>
          <w:kern w:val="0"/>
          <w:sz w:val="24"/>
          <w:u w:val="single"/>
        </w:rPr>
        <w:t xml:space="preserve"> （</w:t>
      </w:r>
      <w:r>
        <w:rPr>
          <w:rFonts w:hint="eastAsia" w:ascii="宋体" w:hAnsi="宋体" w:cs="宋体"/>
          <w:color w:val="auto"/>
          <w:sz w:val="24"/>
          <w:u w:val="single"/>
        </w:rPr>
        <w:t>投标人</w:t>
      </w:r>
      <w:r>
        <w:rPr>
          <w:rFonts w:hint="eastAsia" w:ascii="宋体" w:hAnsi="宋体" w:cs="宋体"/>
          <w:color w:val="auto"/>
          <w:kern w:val="0"/>
          <w:sz w:val="24"/>
          <w:u w:val="single"/>
        </w:rPr>
        <w:t>名称）</w:t>
      </w:r>
      <w:r>
        <w:rPr>
          <w:rFonts w:hint="eastAsia" w:ascii="宋体" w:hAnsi="宋体" w:cs="宋体"/>
          <w:color w:val="auto"/>
          <w:kern w:val="0"/>
          <w:sz w:val="24"/>
        </w:rPr>
        <w:t>的法定代表人，现授权</w:t>
      </w:r>
      <w:r>
        <w:rPr>
          <w:rFonts w:hint="eastAsia" w:ascii="宋体" w:hAnsi="宋体" w:cs="宋体"/>
          <w:color w:val="auto"/>
          <w:kern w:val="0"/>
          <w:sz w:val="24"/>
          <w:u w:val="single"/>
        </w:rPr>
        <w:t>（姓名、职务）</w:t>
      </w:r>
      <w:r>
        <w:rPr>
          <w:rFonts w:hint="eastAsia" w:ascii="宋体" w:hAnsi="宋体" w:cs="宋体"/>
          <w:color w:val="auto"/>
          <w:kern w:val="0"/>
          <w:sz w:val="24"/>
        </w:rPr>
        <w:t>为我方代理人。代理人根据授权，以我方名义签署、澄清、说明、补正、递交、撤回、修改</w:t>
      </w:r>
      <w:r>
        <w:rPr>
          <w:rFonts w:hint="eastAsia" w:ascii="宋体" w:hAnsi="宋体" w:cs="宋体"/>
          <w:color w:val="auto"/>
          <w:kern w:val="0"/>
          <w:sz w:val="24"/>
          <w:u w:val="single"/>
        </w:rPr>
        <w:t>（项目名称）</w:t>
      </w:r>
      <w:r>
        <w:rPr>
          <w:rFonts w:hint="eastAsia" w:ascii="宋体" w:hAnsi="宋体" w:cs="宋体"/>
          <w:color w:val="auto"/>
          <w:kern w:val="0"/>
          <w:sz w:val="24"/>
        </w:rPr>
        <w:t>（采购编号：</w:t>
      </w:r>
      <w:r>
        <w:rPr>
          <w:rFonts w:hint="eastAsia" w:ascii="宋体" w:hAnsi="宋体" w:cs="宋体"/>
          <w:color w:val="auto"/>
          <w:kern w:val="0"/>
          <w:sz w:val="24"/>
          <w:u w:val="single"/>
        </w:rPr>
        <w:t xml:space="preserve">     </w:t>
      </w:r>
      <w:r>
        <w:rPr>
          <w:rFonts w:hint="eastAsia" w:ascii="宋体" w:hAnsi="宋体" w:cs="宋体"/>
          <w:color w:val="auto"/>
          <w:kern w:val="0"/>
          <w:sz w:val="24"/>
        </w:rPr>
        <w:t>）投标文件、签订合同和处理有关事宜，其法律后果由我方承担。</w:t>
      </w:r>
    </w:p>
    <w:p w14:paraId="3381B1A2">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委托期限：</w:t>
      </w:r>
      <w:r>
        <w:rPr>
          <w:rFonts w:hint="eastAsia" w:ascii="宋体" w:hAnsi="宋体" w:cs="宋体"/>
          <w:color w:val="auto"/>
          <w:kern w:val="0"/>
          <w:sz w:val="24"/>
          <w:u w:val="single"/>
        </w:rPr>
        <w:t xml:space="preserve">       </w:t>
      </w:r>
      <w:r>
        <w:rPr>
          <w:rFonts w:hint="eastAsia" w:ascii="宋体" w:hAnsi="宋体" w:cs="宋体"/>
          <w:color w:val="auto"/>
          <w:kern w:val="0"/>
          <w:sz w:val="24"/>
        </w:rPr>
        <w:t>。</w:t>
      </w:r>
    </w:p>
    <w:p w14:paraId="0EF25468">
      <w:pPr>
        <w:adjustRightInd w:val="0"/>
        <w:snapToGrid w:val="0"/>
        <w:spacing w:line="360" w:lineRule="auto"/>
        <w:ind w:firstLine="435"/>
        <w:rPr>
          <w:rFonts w:hint="eastAsia" w:ascii="宋体" w:hAnsi="宋体" w:cs="宋体"/>
          <w:color w:val="auto"/>
          <w:kern w:val="0"/>
          <w:sz w:val="24"/>
        </w:rPr>
      </w:pPr>
      <w:r>
        <w:rPr>
          <w:rFonts w:hint="eastAsia" w:ascii="宋体" w:hAnsi="宋体" w:cs="宋体"/>
          <w:color w:val="auto"/>
          <w:kern w:val="0"/>
          <w:sz w:val="24"/>
        </w:rPr>
        <w:t>代理人无转委托权。</w:t>
      </w:r>
    </w:p>
    <w:p w14:paraId="51BFDC15">
      <w:pPr>
        <w:adjustRightInd w:val="0"/>
        <w:snapToGrid w:val="0"/>
        <w:spacing w:line="360" w:lineRule="auto"/>
        <w:ind w:firstLine="435"/>
        <w:rPr>
          <w:rFonts w:hint="eastAsia" w:ascii="宋体" w:hAnsi="宋体" w:cs="宋体"/>
          <w:color w:val="auto"/>
          <w:sz w:val="24"/>
        </w:rPr>
      </w:pPr>
      <w:r>
        <w:rPr>
          <w:rFonts w:hint="eastAsia" w:ascii="宋体" w:hAnsi="宋体" w:cs="宋体"/>
          <w:color w:val="auto"/>
          <w:sz w:val="24"/>
        </w:rPr>
        <w:t>本授权书于日期：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日签字生效，特此声明。</w:t>
      </w:r>
    </w:p>
    <w:p w14:paraId="4F084AFC">
      <w:pPr>
        <w:adjustRightInd w:val="0"/>
        <w:snapToGrid w:val="0"/>
        <w:spacing w:line="360" w:lineRule="auto"/>
        <w:ind w:firstLine="480" w:firstLineChars="200"/>
        <w:rPr>
          <w:rFonts w:hint="eastAsia" w:ascii="宋体" w:hAnsi="宋体" w:cs="宋体"/>
          <w:color w:val="auto"/>
          <w:sz w:val="24"/>
        </w:rPr>
      </w:pPr>
    </w:p>
    <w:tbl>
      <w:tblPr>
        <w:tblStyle w:val="12"/>
        <w:tblW w:w="8278" w:type="dxa"/>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7C87C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14:paraId="252076A9">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委托代理人身份证（正面、反面）复印件</w:t>
            </w:r>
          </w:p>
        </w:tc>
      </w:tr>
    </w:tbl>
    <w:p w14:paraId="637D8040">
      <w:pPr>
        <w:adjustRightInd w:val="0"/>
        <w:snapToGrid w:val="0"/>
        <w:spacing w:line="360" w:lineRule="auto"/>
        <w:rPr>
          <w:rFonts w:hint="eastAsia" w:ascii="宋体" w:hAnsi="宋体" w:cs="宋体"/>
          <w:color w:val="auto"/>
          <w:sz w:val="24"/>
        </w:rPr>
      </w:pPr>
    </w:p>
    <w:tbl>
      <w:tblPr>
        <w:tblStyle w:val="12"/>
        <w:tblW w:w="8278" w:type="dxa"/>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14:paraId="57534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14:paraId="34C02A26">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法定代表人身份证（正面、反面）复印件</w:t>
            </w:r>
          </w:p>
        </w:tc>
      </w:tr>
    </w:tbl>
    <w:p w14:paraId="573075C3">
      <w:pPr>
        <w:adjustRightInd w:val="0"/>
        <w:snapToGrid w:val="0"/>
        <w:spacing w:line="360" w:lineRule="auto"/>
        <w:rPr>
          <w:rFonts w:hint="eastAsia" w:ascii="宋体" w:hAnsi="宋体" w:cs="宋体"/>
          <w:color w:val="auto"/>
          <w:sz w:val="24"/>
        </w:rPr>
      </w:pPr>
    </w:p>
    <w:p w14:paraId="2BBB8A34">
      <w:pPr>
        <w:adjustRightInd w:val="0"/>
        <w:snapToGrid w:val="0"/>
        <w:spacing w:line="360" w:lineRule="auto"/>
        <w:rPr>
          <w:rFonts w:hint="eastAsia" w:ascii="宋体" w:hAnsi="宋体" w:cs="宋体"/>
          <w:color w:val="auto"/>
          <w:sz w:val="24"/>
        </w:rPr>
      </w:pPr>
    </w:p>
    <w:p w14:paraId="1A8CC709">
      <w:pPr>
        <w:adjustRightInd w:val="0"/>
        <w:snapToGrid w:val="0"/>
        <w:spacing w:line="360" w:lineRule="auto"/>
        <w:rPr>
          <w:rFonts w:hint="eastAsia" w:ascii="宋体" w:hAnsi="宋体" w:cs="宋体"/>
          <w:color w:val="auto"/>
          <w:sz w:val="24"/>
        </w:rPr>
      </w:pPr>
      <w:r>
        <w:rPr>
          <w:rFonts w:hint="eastAsia" w:ascii="宋体" w:hAnsi="宋体" w:cs="宋体"/>
          <w:color w:val="auto"/>
          <w:sz w:val="24"/>
        </w:rPr>
        <w:t>投标人名称（盖单位章）：</w:t>
      </w:r>
    </w:p>
    <w:p w14:paraId="1CA38E1D">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法定代表人（签字）：</w:t>
      </w:r>
    </w:p>
    <w:p w14:paraId="524E802C">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委托代理人（签字）：</w:t>
      </w:r>
    </w:p>
    <w:p w14:paraId="7E29138A">
      <w:pPr>
        <w:adjustRightInd w:val="0"/>
        <w:snapToGrid w:val="0"/>
        <w:spacing w:line="360" w:lineRule="auto"/>
        <w:rPr>
          <w:rFonts w:hint="eastAsia" w:ascii="宋体" w:hAnsi="宋体" w:cs="宋体"/>
          <w:b/>
          <w:color w:val="auto"/>
          <w:sz w:val="24"/>
        </w:rPr>
      </w:pPr>
      <w:r>
        <w:rPr>
          <w:rFonts w:hint="eastAsia" w:ascii="宋体" w:hAnsi="宋体" w:cs="宋体"/>
          <w:color w:val="auto"/>
          <w:sz w:val="24"/>
        </w:rPr>
        <w:t>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w:t>
      </w:r>
    </w:p>
    <w:p w14:paraId="18D29777">
      <w:pPr>
        <w:adjustRightInd w:val="0"/>
        <w:snapToGrid w:val="0"/>
        <w:spacing w:line="360" w:lineRule="auto"/>
        <w:rPr>
          <w:rFonts w:hint="eastAsia" w:ascii="宋体" w:hAnsi="宋体" w:cs="宋体"/>
          <w:b/>
          <w:color w:val="auto"/>
          <w:sz w:val="28"/>
          <w:szCs w:val="28"/>
        </w:rPr>
      </w:pPr>
    </w:p>
    <w:p w14:paraId="3F6A11CD">
      <w:pPr>
        <w:adjustRightInd w:val="0"/>
        <w:snapToGrid w:val="0"/>
        <w:spacing w:line="360" w:lineRule="auto"/>
        <w:jc w:val="center"/>
        <w:rPr>
          <w:rFonts w:hint="eastAsia" w:ascii="宋体" w:hAnsi="宋体" w:cs="宋体"/>
          <w:color w:val="auto"/>
          <w:sz w:val="24"/>
        </w:rPr>
      </w:pPr>
      <w:r>
        <w:rPr>
          <w:rFonts w:hint="eastAsia" w:ascii="宋体" w:hAnsi="宋体" w:cs="宋体"/>
          <w:b/>
          <w:color w:val="auto"/>
          <w:sz w:val="24"/>
          <w:szCs w:val="20"/>
        </w:rPr>
        <w:t>二、投标人资格声明</w:t>
      </w:r>
    </w:p>
    <w:p w14:paraId="3E86AAC0">
      <w:pPr>
        <w:widowControl/>
        <w:adjustRightInd w:val="0"/>
        <w:snapToGrid w:val="0"/>
        <w:spacing w:before="120" w:beforeLines="50" w:line="360" w:lineRule="auto"/>
        <w:jc w:val="left"/>
        <w:rPr>
          <w:rFonts w:hint="eastAsia" w:ascii="宋体" w:hAnsi="宋体" w:cs="宋体"/>
          <w:color w:val="auto"/>
          <w:kern w:val="0"/>
          <w:sz w:val="24"/>
        </w:rPr>
      </w:pPr>
      <w:r>
        <w:rPr>
          <w:rFonts w:hint="eastAsia" w:ascii="宋体" w:hAnsi="宋体" w:cs="宋体"/>
          <w:color w:val="auto"/>
          <w:sz w:val="24"/>
        </w:rPr>
        <w:t>致(</w:t>
      </w:r>
      <w:r>
        <w:rPr>
          <w:rFonts w:hint="eastAsia" w:ascii="宋体" w:hAnsi="宋体" w:cs="宋体"/>
          <w:color w:val="auto"/>
          <w:sz w:val="24"/>
          <w:lang w:val="en-US" w:eastAsia="zh-CN"/>
        </w:rPr>
        <w:t xml:space="preserve">           </w:t>
      </w:r>
      <w:r>
        <w:rPr>
          <w:rFonts w:hint="eastAsia" w:ascii="宋体" w:hAnsi="宋体" w:cs="宋体"/>
          <w:color w:val="auto"/>
          <w:sz w:val="24"/>
        </w:rPr>
        <w:t>)：</w:t>
      </w:r>
    </w:p>
    <w:p w14:paraId="129B67DC">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按照</w:t>
      </w:r>
      <w:r>
        <w:rPr>
          <w:rFonts w:hint="eastAsia" w:ascii="宋体" w:hAnsi="宋体" w:cs="宋体"/>
          <w:color w:val="auto"/>
          <w:sz w:val="24"/>
          <w:lang w:eastAsia="zh-CN"/>
        </w:rPr>
        <w:t>招标</w:t>
      </w:r>
      <w:r>
        <w:rPr>
          <w:rFonts w:hint="eastAsia" w:ascii="宋体" w:hAnsi="宋体" w:cs="宋体"/>
          <w:color w:val="auto"/>
          <w:sz w:val="24"/>
        </w:rPr>
        <w:t>文件的规定，我单位郑重声明如下：</w:t>
      </w:r>
    </w:p>
    <w:p w14:paraId="5A64E7F8">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一、我单位是按照中华人民共和国法律规定登记注册的，注册地点为</w:t>
      </w:r>
      <w:r>
        <w:rPr>
          <w:rFonts w:hint="eastAsia" w:ascii="宋体" w:hAnsi="宋体" w:cs="宋体"/>
          <w:color w:val="auto"/>
          <w:sz w:val="24"/>
          <w:u w:val="single"/>
        </w:rPr>
        <w:t xml:space="preserve">      </w:t>
      </w:r>
      <w:r>
        <w:rPr>
          <w:rFonts w:hint="eastAsia" w:ascii="宋体" w:hAnsi="宋体" w:cs="宋体"/>
          <w:color w:val="auto"/>
          <w:sz w:val="24"/>
        </w:rPr>
        <w:t>，全称为</w:t>
      </w:r>
      <w:r>
        <w:rPr>
          <w:rFonts w:hint="eastAsia" w:ascii="宋体" w:hAnsi="宋体" w:cs="宋体"/>
          <w:color w:val="auto"/>
          <w:sz w:val="24"/>
          <w:u w:val="single"/>
        </w:rPr>
        <w:t xml:space="preserve">      </w:t>
      </w:r>
      <w:r>
        <w:rPr>
          <w:rFonts w:hint="eastAsia" w:ascii="宋体" w:hAnsi="宋体" w:cs="宋体"/>
          <w:color w:val="auto"/>
          <w:sz w:val="24"/>
        </w:rPr>
        <w:t>，统一社会信用代码为</w:t>
      </w:r>
      <w:r>
        <w:rPr>
          <w:rFonts w:hint="eastAsia" w:ascii="宋体" w:hAnsi="宋体" w:cs="宋体"/>
          <w:color w:val="auto"/>
          <w:sz w:val="24"/>
          <w:u w:val="single"/>
        </w:rPr>
        <w:t xml:space="preserve">      </w:t>
      </w:r>
      <w:r>
        <w:rPr>
          <w:rFonts w:hint="eastAsia" w:ascii="宋体" w:hAnsi="宋体" w:cs="宋体"/>
          <w:color w:val="auto"/>
          <w:sz w:val="24"/>
        </w:rPr>
        <w:t>，法定代表人为</w:t>
      </w:r>
      <w:r>
        <w:rPr>
          <w:rFonts w:hint="eastAsia" w:ascii="宋体" w:hAnsi="宋体" w:cs="宋体"/>
          <w:color w:val="auto"/>
          <w:sz w:val="24"/>
          <w:u w:val="single"/>
        </w:rPr>
        <w:t xml:space="preserve">      </w:t>
      </w:r>
      <w:r>
        <w:rPr>
          <w:rFonts w:hint="eastAsia" w:ascii="宋体" w:hAnsi="宋体" w:cs="宋体"/>
          <w:color w:val="auto"/>
          <w:sz w:val="24"/>
        </w:rPr>
        <w:t>，具有独立承担民事责任的能力。</w:t>
      </w:r>
    </w:p>
    <w:p w14:paraId="21867362">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二、我单位具有良好的商业信誉和健全的财务会计制度。</w:t>
      </w:r>
    </w:p>
    <w:p w14:paraId="3CB02BF7">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三、</w:t>
      </w:r>
      <w:r>
        <w:rPr>
          <w:rFonts w:hint="eastAsia" w:ascii="宋体" w:hAnsi="宋体" w:cs="宋体"/>
          <w:color w:val="auto"/>
          <w:sz w:val="24"/>
        </w:rPr>
        <w:t>我单位具有履行本项目采购合同所必需的设备和专业技术能力。</w:t>
      </w:r>
    </w:p>
    <w:p w14:paraId="64223B65">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四、我单位在参加本</w:t>
      </w:r>
      <w:r>
        <w:rPr>
          <w:rFonts w:hint="eastAsia" w:asciiTheme="minorEastAsia" w:hAnsiTheme="minorEastAsia" w:eastAsiaTheme="minorEastAsia" w:cstheme="minorEastAsia"/>
          <w:bCs/>
          <w:color w:val="auto"/>
          <w:sz w:val="24"/>
          <w:szCs w:val="24"/>
          <w:lang w:val="en-US" w:eastAsia="zh-CN"/>
        </w:rPr>
        <w:t>采购</w:t>
      </w:r>
      <w:r>
        <w:rPr>
          <w:rFonts w:hint="eastAsia" w:ascii="宋体" w:hAnsi="宋体" w:cs="宋体"/>
          <w:color w:val="auto"/>
          <w:sz w:val="24"/>
        </w:rPr>
        <w:t>项目前三年内，在经营活动中，未因违法经营受到刑事处罚或者责令停产停业、吊销许可证或者执照、较大数额罚款等行政处罚。其中较大数额罚款是指：对公民处罚款在1000元及以上；对法人或者其他组织处罚款在2万元及以上；法律法规另有规定的，从其规定。</w:t>
      </w:r>
    </w:p>
    <w:p w14:paraId="0DFF17FA">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五、我单位具备法律、行政法规规定的其他条件。</w:t>
      </w:r>
    </w:p>
    <w:p w14:paraId="149A3161">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kern w:val="0"/>
          <w:sz w:val="24"/>
        </w:rPr>
        <w:t>六、</w:t>
      </w:r>
      <w:r>
        <w:rPr>
          <w:rFonts w:hint="eastAsia" w:ascii="宋体" w:hAnsi="宋体" w:cs="宋体"/>
          <w:color w:val="auto"/>
          <w:sz w:val="24"/>
        </w:rPr>
        <w:t>与我单位存在“单位负责人为同一人或者存在直接控股、管理关系”的其他法人单位信息如下（如无，填写“无”）：</w:t>
      </w:r>
    </w:p>
    <w:p w14:paraId="4B61AC36">
      <w:pPr>
        <w:adjustRightInd w:val="0"/>
        <w:snapToGrid w:val="0"/>
        <w:spacing w:before="120" w:beforeLines="50" w:line="360" w:lineRule="auto"/>
        <w:ind w:firstLine="480" w:firstLineChars="200"/>
        <w:rPr>
          <w:rFonts w:hint="eastAsia" w:ascii="宋体" w:hAnsi="宋体" w:cs="宋体"/>
          <w:color w:val="auto"/>
          <w:sz w:val="24"/>
          <w:u w:val="single"/>
        </w:rPr>
      </w:pPr>
      <w:r>
        <w:rPr>
          <w:rFonts w:hint="eastAsia" w:ascii="宋体" w:hAnsi="宋体" w:cs="宋体"/>
          <w:color w:val="auto"/>
          <w:sz w:val="24"/>
        </w:rPr>
        <w:t>1、与我单位的法定代表人（单位负责人）为同一人的其他法人单位如下：</w:t>
      </w:r>
      <w:r>
        <w:rPr>
          <w:rFonts w:hint="eastAsia" w:ascii="宋体" w:hAnsi="宋体" w:cs="宋体"/>
          <w:color w:val="auto"/>
          <w:sz w:val="24"/>
          <w:u w:val="single"/>
        </w:rPr>
        <w:t xml:space="preserve">               </w:t>
      </w:r>
    </w:p>
    <w:p w14:paraId="763F31A9">
      <w:pPr>
        <w:adjustRightInd w:val="0"/>
        <w:snapToGrid w:val="0"/>
        <w:spacing w:before="120" w:beforeLines="50" w:line="360" w:lineRule="auto"/>
        <w:ind w:firstLine="480" w:firstLineChars="200"/>
        <w:rPr>
          <w:rFonts w:hint="eastAsia" w:ascii="宋体" w:hAnsi="宋体" w:cs="宋体"/>
          <w:color w:val="auto"/>
          <w:sz w:val="24"/>
        </w:rPr>
      </w:pPr>
      <w:r>
        <w:rPr>
          <w:rFonts w:hint="eastAsia" w:ascii="宋体" w:hAnsi="宋体" w:cs="宋体"/>
          <w:color w:val="auto"/>
          <w:sz w:val="24"/>
        </w:rPr>
        <w:t>2、我单位直接控股的其他法人单位如下：</w:t>
      </w:r>
      <w:r>
        <w:rPr>
          <w:rFonts w:hint="eastAsia" w:ascii="宋体" w:hAnsi="宋体" w:cs="宋体"/>
          <w:color w:val="auto"/>
          <w:sz w:val="24"/>
          <w:u w:val="single"/>
        </w:rPr>
        <w:t xml:space="preserve">                                            </w:t>
      </w:r>
    </w:p>
    <w:p w14:paraId="1D48A861">
      <w:pPr>
        <w:adjustRightInd w:val="0"/>
        <w:snapToGrid w:val="0"/>
        <w:spacing w:before="120" w:beforeLines="50" w:line="360" w:lineRule="auto"/>
        <w:ind w:firstLine="480" w:firstLineChars="200"/>
        <w:rPr>
          <w:rFonts w:hint="eastAsia" w:ascii="宋体" w:hAnsi="宋体" w:cs="宋体"/>
          <w:color w:val="auto"/>
          <w:sz w:val="24"/>
        </w:rPr>
      </w:pPr>
      <w:r>
        <w:rPr>
          <w:rFonts w:hint="eastAsia" w:ascii="宋体" w:hAnsi="宋体" w:cs="宋体"/>
          <w:color w:val="auto"/>
          <w:sz w:val="24"/>
        </w:rPr>
        <w:t>3、与我单位存在管理关系的其他法人单位如下：</w:t>
      </w:r>
      <w:r>
        <w:rPr>
          <w:rFonts w:hint="eastAsia" w:ascii="宋体" w:hAnsi="宋体" w:cs="宋体"/>
          <w:color w:val="auto"/>
          <w:sz w:val="24"/>
          <w:u w:val="single"/>
        </w:rPr>
        <w:t xml:space="preserve">                                      </w:t>
      </w:r>
    </w:p>
    <w:p w14:paraId="1417F859">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lang w:val="en-US" w:eastAsia="zh-CN"/>
        </w:rPr>
        <w:t>七、我单位承诺参与本项目时不存在围标、串标、陪标等违法行为</w:t>
      </w:r>
      <w:r>
        <w:rPr>
          <w:rFonts w:hint="eastAsia" w:ascii="宋体" w:hAnsi="宋体" w:cs="宋体"/>
          <w:color w:val="auto"/>
          <w:sz w:val="24"/>
        </w:rPr>
        <w:t xml:space="preserve"> </w:t>
      </w:r>
    </w:p>
    <w:p w14:paraId="671259A6">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我单位保证上述声明的事项都是真实的，如有虚假，我单位愿意承担相应的法律责任，并承担因此所造成的一切损失。</w:t>
      </w:r>
    </w:p>
    <w:p w14:paraId="2A3FCFA6">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我单位保证随时按照要求提供能够证明上述声明事项真实性的任何有效文件。</w:t>
      </w:r>
    </w:p>
    <w:p w14:paraId="5B697C89">
      <w:pPr>
        <w:widowControl/>
        <w:adjustRightInd w:val="0"/>
        <w:snapToGrid w:val="0"/>
        <w:spacing w:before="120" w:beforeLines="50" w:line="360" w:lineRule="auto"/>
        <w:jc w:val="left"/>
        <w:rPr>
          <w:rFonts w:hint="eastAsia" w:ascii="宋体" w:hAnsi="宋体" w:cs="宋体"/>
          <w:color w:val="auto"/>
          <w:kern w:val="0"/>
          <w:sz w:val="24"/>
        </w:rPr>
      </w:pPr>
      <w:r>
        <w:rPr>
          <w:rFonts w:hint="eastAsia" w:ascii="宋体" w:hAnsi="宋体" w:cs="宋体"/>
          <w:color w:val="auto"/>
          <w:sz w:val="24"/>
        </w:rPr>
        <w:t>投标人名称（盖单位公章）：</w:t>
      </w:r>
    </w:p>
    <w:p w14:paraId="3B055510">
      <w:pPr>
        <w:widowControl/>
        <w:adjustRightInd w:val="0"/>
        <w:snapToGrid w:val="0"/>
        <w:spacing w:before="120" w:beforeLines="50" w:line="360" w:lineRule="auto"/>
        <w:jc w:val="left"/>
        <w:rPr>
          <w:rFonts w:hint="eastAsia" w:ascii="宋体" w:hAnsi="宋体" w:cs="宋体"/>
          <w:b/>
          <w:bCs/>
          <w:color w:val="auto"/>
          <w:kern w:val="0"/>
          <w:sz w:val="24"/>
        </w:rPr>
      </w:pPr>
      <w:r>
        <w:rPr>
          <w:rFonts w:hint="eastAsia" w:ascii="宋体" w:hAnsi="宋体" w:cs="宋体"/>
          <w:color w:val="auto"/>
          <w:sz w:val="24"/>
        </w:rPr>
        <w:t>法定代表人或委托代理人（签字）：</w:t>
      </w:r>
    </w:p>
    <w:p w14:paraId="3EF7C52F">
      <w:pPr>
        <w:widowControl/>
        <w:adjustRightInd w:val="0"/>
        <w:snapToGrid w:val="0"/>
        <w:spacing w:before="120" w:beforeLines="50" w:line="360" w:lineRule="auto"/>
        <w:jc w:val="left"/>
        <w:rPr>
          <w:rFonts w:hint="eastAsia" w:ascii="宋体" w:hAnsi="宋体" w:cs="宋体"/>
          <w:color w:val="auto"/>
          <w:sz w:val="24"/>
        </w:rPr>
      </w:pPr>
      <w:r>
        <w:rPr>
          <w:rFonts w:hint="eastAsia" w:ascii="宋体" w:hAnsi="宋体" w:cs="宋体"/>
          <w:color w:val="auto"/>
          <w:sz w:val="24"/>
        </w:rPr>
        <w:t>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w:t>
      </w:r>
    </w:p>
    <w:p w14:paraId="43446278">
      <w:pPr>
        <w:adjustRightInd w:val="0"/>
        <w:snapToGrid w:val="0"/>
        <w:spacing w:line="360" w:lineRule="auto"/>
        <w:jc w:val="center"/>
        <w:rPr>
          <w:rFonts w:hint="eastAsia" w:ascii="宋体" w:hAnsi="宋体" w:cs="宋体"/>
          <w:b/>
          <w:color w:val="auto"/>
          <w:sz w:val="24"/>
          <w:szCs w:val="20"/>
        </w:rPr>
      </w:pPr>
    </w:p>
    <w:p w14:paraId="1346884B">
      <w:pPr>
        <w:adjustRightInd w:val="0"/>
        <w:snapToGrid w:val="0"/>
        <w:spacing w:line="360" w:lineRule="auto"/>
        <w:rPr>
          <w:rFonts w:hint="eastAsia" w:ascii="宋体" w:hAnsi="宋体" w:cs="宋体"/>
          <w:b/>
          <w:color w:val="auto"/>
          <w:sz w:val="24"/>
          <w:szCs w:val="20"/>
        </w:rPr>
      </w:pPr>
    </w:p>
    <w:p w14:paraId="4F9273E1">
      <w:pPr>
        <w:adjustRightInd w:val="0"/>
        <w:snapToGrid w:val="0"/>
        <w:spacing w:line="360" w:lineRule="auto"/>
        <w:rPr>
          <w:rFonts w:hint="eastAsia" w:ascii="宋体" w:hAnsi="宋体" w:cs="宋体"/>
          <w:b/>
          <w:color w:val="auto"/>
          <w:sz w:val="24"/>
          <w:szCs w:val="20"/>
        </w:rPr>
      </w:pPr>
    </w:p>
    <w:p w14:paraId="2D2F2399">
      <w:pPr>
        <w:adjustRightInd w:val="0"/>
        <w:snapToGrid w:val="0"/>
        <w:spacing w:line="360" w:lineRule="auto"/>
        <w:jc w:val="center"/>
        <w:rPr>
          <w:rFonts w:ascii="宋体" w:hAnsi="宋体" w:cs="宋体"/>
          <w:b/>
          <w:color w:val="auto"/>
          <w:sz w:val="28"/>
          <w:szCs w:val="28"/>
        </w:rPr>
      </w:pPr>
      <w:r>
        <w:rPr>
          <w:rFonts w:hint="eastAsia" w:ascii="宋体" w:hAnsi="宋体" w:cs="宋体"/>
          <w:b/>
          <w:color w:val="auto"/>
          <w:sz w:val="28"/>
          <w:szCs w:val="28"/>
        </w:rPr>
        <w:t>三、符合基本资格条件证明材料复印件或者情况说明</w:t>
      </w:r>
    </w:p>
    <w:p w14:paraId="6BD0C8C8">
      <w:pPr>
        <w:adjustRightInd w:val="0"/>
        <w:snapToGrid w:val="0"/>
        <w:spacing w:line="360" w:lineRule="auto"/>
        <w:jc w:val="center"/>
        <w:rPr>
          <w:rFonts w:hint="eastAsia" w:ascii="宋体" w:hAnsi="宋体" w:cs="宋体"/>
          <w:b/>
          <w:color w:val="auto"/>
          <w:sz w:val="24"/>
          <w:szCs w:val="20"/>
        </w:rPr>
      </w:pPr>
    </w:p>
    <w:p w14:paraId="565506E4">
      <w:pPr>
        <w:pStyle w:val="4"/>
        <w:keepLines w:val="0"/>
        <w:snapToGrid w:val="0"/>
        <w:spacing w:before="0" w:after="0" w:line="520" w:lineRule="exact"/>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cs="宋体"/>
          <w:b w:val="0"/>
          <w:color w:val="auto"/>
          <w:sz w:val="24"/>
          <w:szCs w:val="24"/>
        </w:rPr>
        <w:t>注：</w:t>
      </w:r>
      <w:r>
        <w:rPr>
          <w:rFonts w:hint="eastAsia" w:ascii="宋体" w:hAnsi="宋体" w:cs="宋体"/>
          <w:b w:val="0"/>
          <w:color w:val="auto"/>
          <w:sz w:val="24"/>
          <w:szCs w:val="24"/>
          <w:lang w:bidi="zh-CN"/>
        </w:rPr>
        <w:t>投标公司的营业执照</w:t>
      </w:r>
      <w:r>
        <w:rPr>
          <w:rFonts w:hint="eastAsia" w:ascii="宋体" w:hAnsi="宋体" w:cs="宋体"/>
          <w:b w:val="0"/>
          <w:color w:val="auto"/>
          <w:sz w:val="24"/>
          <w:szCs w:val="24"/>
          <w:lang w:val="en-US" w:bidi="zh-CN"/>
        </w:rPr>
        <w:t>及资格要求的证明材料，提供信用中国网页查询截图，</w:t>
      </w:r>
      <w:r>
        <w:rPr>
          <w:rFonts w:hint="eastAsia" w:ascii="宋体" w:hAnsi="宋体" w:cs="宋体"/>
          <w:b w:val="0"/>
          <w:color w:val="auto"/>
          <w:sz w:val="24"/>
          <w:szCs w:val="24"/>
          <w:lang w:bidi="zh-CN"/>
        </w:rPr>
        <w:t>并加盖单位公章（按顺序装订）。</w:t>
      </w:r>
      <w:r>
        <w:rPr>
          <w:rFonts w:hint="eastAsia" w:ascii="宋体" w:hAnsi="宋体" w:eastAsia="宋体" w:cs="Times New Roman"/>
          <w:b w:val="0"/>
          <w:bCs w:val="0"/>
          <w:color w:val="auto"/>
          <w:kern w:val="2"/>
          <w:sz w:val="24"/>
          <w:szCs w:val="24"/>
          <w:lang w:val="en-US" w:eastAsia="zh-CN" w:bidi="ar-SA"/>
        </w:rPr>
        <w:t>附件    湖南省政府采购供应商资格承诺函</w:t>
      </w:r>
    </w:p>
    <w:p w14:paraId="478C91FB">
      <w:pPr>
        <w:widowControl/>
        <w:spacing w:after="100" w:afterAutospacing="1" w:line="360" w:lineRule="auto"/>
        <w:ind w:left="227" w:right="113" w:firstLine="482"/>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公司具有独立承担民事责任、具有良好的商业信誉和健全的财务会计制度，依法缴纳税收和社会保障资金，在前三年的经营活动中无重大违法记录，未列入严重失信行为名单，符合政府采购供应商的基本资格要求。</w:t>
      </w:r>
    </w:p>
    <w:p w14:paraId="0851C70D">
      <w:pPr>
        <w:widowControl/>
        <w:snapToGrid w:val="0"/>
        <w:spacing w:before="100" w:beforeAutospacing="1" w:after="100" w:afterAutospacing="1" w:line="360" w:lineRule="auto"/>
        <w:ind w:left="210" w:leftChars="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按照《政府采购促进中小企业发展管理办法》(财库〔2020〕46号)规定，</w:t>
      </w:r>
    </w:p>
    <w:p w14:paraId="786E0303">
      <w:pPr>
        <w:widowControl/>
        <w:snapToGrid w:val="0"/>
        <w:spacing w:before="100" w:beforeAutospacing="1" w:after="100" w:afterAutospacing="1" w:line="360" w:lineRule="auto"/>
        <w:ind w:left="210" w:leftChars="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本公司企业规模为：          （大型、中型、小型、微型 ）</w:t>
      </w:r>
    </w:p>
    <w:p w14:paraId="39144592">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统一社会信用代码：                        、注册登记机构：                 、 注册日期：                 、有效期：               、注册资本：                、地址：               、经济行业：                 、经济性质：              </w:t>
      </w:r>
    </w:p>
    <w:p w14:paraId="50CF0EAC">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法定代表人姓名 (签字)：             、身份证号：                           、</w:t>
      </w:r>
    </w:p>
    <w:p w14:paraId="71681098">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手机号：             ；</w:t>
      </w:r>
    </w:p>
    <w:p w14:paraId="49FD08FA">
      <w:pPr>
        <w:widowControl/>
        <w:spacing w:after="100" w:afterAutospacing="1" w:line="360" w:lineRule="auto"/>
        <w:ind w:left="246" w:hanging="1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授权代表人姓名 (签字)：                、身份证号：                     </w:t>
      </w:r>
    </w:p>
    <w:p w14:paraId="753E4AC7">
      <w:pPr>
        <w:widowControl/>
        <w:spacing w:after="100" w:afterAutospacing="1" w:line="360" w:lineRule="auto"/>
        <w:ind w:left="246" w:hanging="1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手机号：               。  </w:t>
      </w:r>
    </w:p>
    <w:p w14:paraId="575B8451">
      <w:pPr>
        <w:adjustRightInd w:val="0"/>
        <w:snapToGrid w:val="0"/>
        <w:spacing w:line="360" w:lineRule="auto"/>
        <w:rPr>
          <w:rFonts w:hint="eastAsia" w:ascii="宋体" w:hAnsi="宋体" w:eastAsia="宋体" w:cs="Times New Roman"/>
          <w:b w:val="0"/>
          <w:bCs w:val="0"/>
          <w:color w:val="auto"/>
          <w:kern w:val="2"/>
          <w:sz w:val="24"/>
          <w:szCs w:val="24"/>
          <w:lang w:val="en-US" w:eastAsia="zh-CN" w:bidi="ar-SA"/>
        </w:rPr>
      </w:pPr>
    </w:p>
    <w:p w14:paraId="32BCE7E4">
      <w:pPr>
        <w:adjustRightInd w:val="0"/>
        <w:snapToGrid w:val="0"/>
        <w:spacing w:line="360" w:lineRule="auto"/>
        <w:ind w:left="4406" w:leftChars="-302" w:hanging="5040" w:hangingChars="2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                           供应商名称（盖公章）：                                    </w:t>
      </w:r>
    </w:p>
    <w:p w14:paraId="059336F3">
      <w:pPr>
        <w:adjustRightInd w:val="0"/>
        <w:snapToGrid w:val="0"/>
        <w:spacing w:line="360" w:lineRule="auto"/>
        <w:ind w:left="4406" w:leftChars="-302" w:hanging="5040" w:hangingChars="2100"/>
        <w:jc w:val="right"/>
        <w:rPr>
          <w:rFonts w:hint="eastAsia" w:ascii="宋体" w:hAnsi="宋体" w:eastAsia="宋体" w:cs="Times New Roman"/>
          <w:b w:val="0"/>
          <w:bCs w:val="0"/>
          <w:color w:val="auto"/>
          <w:kern w:val="2"/>
          <w:sz w:val="24"/>
          <w:szCs w:val="24"/>
          <w:lang w:val="en-US" w:eastAsia="zh-CN" w:bidi="ar-SA"/>
        </w:rPr>
      </w:pPr>
      <w:r>
        <w:rPr>
          <w:rFonts w:hint="eastAsia" w:ascii="宋体" w:hAnsi="宋体" w:cs="Times New Roman"/>
          <w:b w:val="0"/>
          <w:bCs w:val="0"/>
          <w:color w:val="auto"/>
          <w:kern w:val="2"/>
          <w:sz w:val="24"/>
          <w:szCs w:val="24"/>
          <w:lang w:val="en-US" w:eastAsia="zh-CN" w:bidi="ar-SA"/>
        </w:rPr>
        <w:t>2023</w:t>
      </w:r>
      <w:r>
        <w:rPr>
          <w:rFonts w:hint="eastAsia" w:ascii="宋体" w:hAnsi="宋体" w:eastAsia="宋体" w:cs="Times New Roman"/>
          <w:b w:val="0"/>
          <w:bCs w:val="0"/>
          <w:color w:val="auto"/>
          <w:kern w:val="2"/>
          <w:sz w:val="24"/>
          <w:szCs w:val="24"/>
          <w:lang w:val="en-US" w:eastAsia="zh-CN" w:bidi="ar-SA"/>
        </w:rPr>
        <w:t>年     月     日</w:t>
      </w:r>
    </w:p>
    <w:p w14:paraId="0EB9AB22">
      <w:pPr>
        <w:jc w:val="left"/>
        <w:rPr>
          <w:rFonts w:hint="eastAsia" w:ascii="宋体" w:hAnsi="宋体" w:eastAsia="宋体" w:cs="Times New Roman"/>
          <w:b w:val="0"/>
          <w:bCs w:val="0"/>
          <w:color w:val="auto"/>
          <w:kern w:val="2"/>
          <w:sz w:val="24"/>
          <w:szCs w:val="24"/>
          <w:lang w:val="en-US" w:eastAsia="zh-CN" w:bidi="ar-SA"/>
        </w:rPr>
      </w:pPr>
    </w:p>
    <w:p w14:paraId="452F65D0">
      <w:pPr>
        <w:jc w:val="left"/>
        <w:rPr>
          <w:rFonts w:hint="eastAsia" w:ascii="宋体" w:hAnsi="宋体" w:eastAsia="宋体" w:cs="Times New Roman"/>
          <w:b w:val="0"/>
          <w:bCs w:val="0"/>
          <w:color w:val="auto"/>
          <w:kern w:val="2"/>
          <w:sz w:val="24"/>
          <w:szCs w:val="24"/>
          <w:lang w:val="en-US" w:eastAsia="zh-CN" w:bidi="ar-SA"/>
        </w:rPr>
      </w:pPr>
    </w:p>
    <w:p w14:paraId="16A0C581">
      <w:pPr>
        <w:jc w:val="left"/>
        <w:rPr>
          <w:rFonts w:hint="eastAsia" w:ascii="宋体" w:hAnsi="宋体" w:eastAsia="宋体" w:cs="宋体"/>
          <w:b/>
          <w:color w:val="auto"/>
          <w:sz w:val="24"/>
          <w:lang w:val="en-US" w:eastAsia="zh-CN"/>
        </w:rPr>
      </w:pPr>
      <w:r>
        <w:rPr>
          <w:rFonts w:hint="eastAsia" w:ascii="宋体" w:hAnsi="宋体" w:eastAsia="宋体" w:cs="Times New Roman"/>
          <w:b w:val="0"/>
          <w:bCs w:val="0"/>
          <w:color w:val="auto"/>
          <w:kern w:val="2"/>
          <w:sz w:val="24"/>
          <w:szCs w:val="24"/>
          <w:lang w:val="en-US" w:eastAsia="zh-CN" w:bidi="ar-SA"/>
        </w:rPr>
        <w:t>注、企业规模划分标准：《关于印发中小企业划型标准规定的通知》（工信部联企业〔2011〕300号）</w:t>
      </w:r>
    </w:p>
    <w:p w14:paraId="4B1AE1FF">
      <w:pPr>
        <w:jc w:val="center"/>
        <w:rPr>
          <w:rFonts w:hint="eastAsia" w:ascii="宋体" w:hAnsi="宋体" w:cs="宋体"/>
          <w:b/>
          <w:color w:val="auto"/>
          <w:sz w:val="24"/>
        </w:rPr>
        <w:sectPr>
          <w:pgSz w:w="11906" w:h="16838"/>
          <w:pgMar w:top="1440" w:right="1080" w:bottom="1440" w:left="1080" w:header="567" w:footer="283" w:gutter="0"/>
          <w:pgNumType w:fmt="decimal" w:start="1"/>
          <w:cols w:space="720" w:num="1"/>
          <w:docGrid w:linePitch="312" w:charSpace="0"/>
        </w:sectPr>
      </w:pPr>
    </w:p>
    <w:p w14:paraId="3C2F2BC3">
      <w:pPr>
        <w:spacing w:before="120" w:beforeLines="50" w:after="120" w:afterLines="50" w:line="276"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第三部分、采购需求响应程度</w:t>
      </w:r>
      <w:bookmarkStart w:id="2" w:name="_Toc476514128"/>
      <w:bookmarkStart w:id="3" w:name="_Toc486424819"/>
    </w:p>
    <w:p w14:paraId="6D90F51D">
      <w:pPr>
        <w:pStyle w:val="17"/>
        <w:rPr>
          <w:rFonts w:hint="eastAsia"/>
          <w:lang w:eastAsia="zh-CN"/>
        </w:rPr>
      </w:pPr>
    </w:p>
    <w:p w14:paraId="6BAEDE60">
      <w:pPr>
        <w:spacing w:before="120" w:beforeLines="50" w:after="120" w:afterLines="50" w:line="276" w:lineRule="auto"/>
        <w:jc w:val="center"/>
        <w:rPr>
          <w:b/>
          <w:color w:val="auto"/>
          <w:sz w:val="24"/>
        </w:rPr>
      </w:pPr>
      <w:r>
        <w:rPr>
          <w:b/>
          <w:color w:val="auto"/>
          <w:sz w:val="24"/>
        </w:rPr>
        <w:t>采购需求响应/偏离表</w:t>
      </w:r>
    </w:p>
    <w:p w14:paraId="3BCF85E9">
      <w:pPr>
        <w:adjustRightInd w:val="0"/>
        <w:snapToGrid w:val="0"/>
        <w:spacing w:line="360" w:lineRule="auto"/>
        <w:rPr>
          <w:color w:val="auto"/>
          <w:szCs w:val="21"/>
        </w:rPr>
      </w:pPr>
      <w:r>
        <w:rPr>
          <w:rFonts w:hint="eastAsia"/>
          <w:color w:val="auto"/>
          <w:sz w:val="24"/>
        </w:rPr>
        <w:t>项目</w:t>
      </w:r>
      <w:r>
        <w:rPr>
          <w:color w:val="auto"/>
          <w:sz w:val="24"/>
        </w:rPr>
        <w:t>编号：                    项目名称：                     包号：</w:t>
      </w:r>
    </w:p>
    <w:tbl>
      <w:tblPr>
        <w:tblStyle w:val="12"/>
        <w:tblW w:w="8357"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627"/>
        <w:gridCol w:w="1877"/>
        <w:gridCol w:w="1671"/>
        <w:gridCol w:w="1608"/>
        <w:gridCol w:w="1513"/>
        <w:gridCol w:w="1061"/>
      </w:tblGrid>
      <w:tr w14:paraId="572AF3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627" w:type="dxa"/>
            <w:noWrap w:val="0"/>
            <w:vAlign w:val="center"/>
          </w:tcPr>
          <w:p w14:paraId="684B6852">
            <w:pPr>
              <w:adjustRightInd w:val="0"/>
              <w:snapToGrid w:val="0"/>
              <w:spacing w:before="50" w:line="360" w:lineRule="auto"/>
              <w:ind w:left="-88" w:leftChars="-42"/>
              <w:jc w:val="center"/>
              <w:rPr>
                <w:color w:val="auto"/>
                <w:szCs w:val="21"/>
              </w:rPr>
            </w:pPr>
            <w:r>
              <w:rPr>
                <w:bCs/>
                <w:color w:val="auto"/>
                <w:szCs w:val="21"/>
              </w:rPr>
              <w:t>序</w:t>
            </w:r>
            <w:r>
              <w:rPr>
                <w:color w:val="auto"/>
                <w:szCs w:val="21"/>
              </w:rPr>
              <w:t>号</w:t>
            </w:r>
          </w:p>
        </w:tc>
        <w:tc>
          <w:tcPr>
            <w:tcW w:w="1877" w:type="dxa"/>
            <w:noWrap w:val="0"/>
            <w:vAlign w:val="center"/>
          </w:tcPr>
          <w:p w14:paraId="4257CF67">
            <w:pPr>
              <w:adjustRightInd w:val="0"/>
              <w:snapToGrid w:val="0"/>
              <w:spacing w:before="50" w:line="360" w:lineRule="auto"/>
              <w:ind w:left="-88" w:leftChars="-42"/>
              <w:jc w:val="center"/>
              <w:rPr>
                <w:color w:val="auto"/>
                <w:szCs w:val="21"/>
              </w:rPr>
            </w:pPr>
            <w:r>
              <w:rPr>
                <w:rFonts w:hint="eastAsia"/>
                <w:color w:val="auto"/>
                <w:szCs w:val="21"/>
                <w:lang w:eastAsia="zh-CN"/>
              </w:rPr>
              <w:t>招标</w:t>
            </w:r>
            <w:r>
              <w:rPr>
                <w:color w:val="auto"/>
                <w:szCs w:val="21"/>
              </w:rPr>
              <w:t>文件章节</w:t>
            </w:r>
            <w:r>
              <w:rPr>
                <w:bCs/>
                <w:color w:val="auto"/>
                <w:szCs w:val="21"/>
              </w:rPr>
              <w:t>条</w:t>
            </w:r>
            <w:r>
              <w:rPr>
                <w:color w:val="auto"/>
                <w:szCs w:val="21"/>
              </w:rPr>
              <w:t>款号</w:t>
            </w:r>
          </w:p>
        </w:tc>
        <w:tc>
          <w:tcPr>
            <w:tcW w:w="1671" w:type="dxa"/>
            <w:noWrap w:val="0"/>
            <w:vAlign w:val="top"/>
          </w:tcPr>
          <w:p w14:paraId="769CBF21">
            <w:pPr>
              <w:adjustRightInd w:val="0"/>
              <w:snapToGrid w:val="0"/>
              <w:spacing w:before="50" w:line="360" w:lineRule="auto"/>
              <w:jc w:val="center"/>
              <w:rPr>
                <w:color w:val="auto"/>
              </w:rPr>
            </w:pPr>
            <w:r>
              <w:rPr>
                <w:rFonts w:hint="eastAsia"/>
                <w:color w:val="auto"/>
                <w:lang w:eastAsia="zh-CN"/>
              </w:rPr>
              <w:t>招标</w:t>
            </w:r>
            <w:r>
              <w:rPr>
                <w:color w:val="auto"/>
              </w:rPr>
              <w:t>文件要求</w:t>
            </w:r>
          </w:p>
        </w:tc>
        <w:tc>
          <w:tcPr>
            <w:tcW w:w="1608" w:type="dxa"/>
            <w:noWrap w:val="0"/>
            <w:vAlign w:val="top"/>
          </w:tcPr>
          <w:p w14:paraId="09D4284B">
            <w:pPr>
              <w:adjustRightInd w:val="0"/>
              <w:snapToGrid w:val="0"/>
              <w:spacing w:before="50" w:line="360" w:lineRule="auto"/>
              <w:jc w:val="center"/>
              <w:rPr>
                <w:color w:val="auto"/>
              </w:rPr>
            </w:pPr>
            <w:r>
              <w:rPr>
                <w:color w:val="auto"/>
              </w:rPr>
              <w:t>投标文件应答</w:t>
            </w:r>
          </w:p>
        </w:tc>
        <w:tc>
          <w:tcPr>
            <w:tcW w:w="1513" w:type="dxa"/>
            <w:noWrap w:val="0"/>
            <w:vAlign w:val="center"/>
          </w:tcPr>
          <w:p w14:paraId="67C408D3">
            <w:pPr>
              <w:adjustRightInd w:val="0"/>
              <w:snapToGrid w:val="0"/>
              <w:spacing w:before="50" w:line="360" w:lineRule="auto"/>
              <w:ind w:left="-88" w:leftChars="-42"/>
              <w:jc w:val="center"/>
              <w:rPr>
                <w:color w:val="auto"/>
                <w:szCs w:val="21"/>
              </w:rPr>
            </w:pPr>
            <w:r>
              <w:rPr>
                <w:color w:val="auto"/>
                <w:szCs w:val="21"/>
              </w:rPr>
              <w:t>响应/偏离</w:t>
            </w:r>
          </w:p>
        </w:tc>
        <w:tc>
          <w:tcPr>
            <w:tcW w:w="1061" w:type="dxa"/>
            <w:noWrap w:val="0"/>
            <w:vAlign w:val="center"/>
          </w:tcPr>
          <w:p w14:paraId="333762B8">
            <w:pPr>
              <w:adjustRightInd w:val="0"/>
              <w:snapToGrid w:val="0"/>
              <w:spacing w:before="50" w:line="360" w:lineRule="auto"/>
              <w:ind w:left="-88" w:leftChars="-42"/>
              <w:jc w:val="center"/>
              <w:rPr>
                <w:color w:val="auto"/>
                <w:szCs w:val="21"/>
              </w:rPr>
            </w:pPr>
            <w:r>
              <w:rPr>
                <w:color w:val="auto"/>
                <w:szCs w:val="21"/>
              </w:rPr>
              <w:t>偏离说明</w:t>
            </w:r>
          </w:p>
        </w:tc>
      </w:tr>
      <w:tr w14:paraId="4E0917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627" w:type="dxa"/>
            <w:noWrap w:val="0"/>
            <w:vAlign w:val="center"/>
          </w:tcPr>
          <w:p w14:paraId="71E1580C">
            <w:pPr>
              <w:adjustRightInd w:val="0"/>
              <w:snapToGrid w:val="0"/>
              <w:spacing w:before="50" w:line="360" w:lineRule="auto"/>
              <w:ind w:left="-88" w:leftChars="-42"/>
              <w:jc w:val="center"/>
              <w:rPr>
                <w:color w:val="auto"/>
                <w:szCs w:val="21"/>
              </w:rPr>
            </w:pPr>
          </w:p>
        </w:tc>
        <w:tc>
          <w:tcPr>
            <w:tcW w:w="1877" w:type="dxa"/>
            <w:noWrap w:val="0"/>
            <w:vAlign w:val="center"/>
          </w:tcPr>
          <w:p w14:paraId="774A1D01">
            <w:pPr>
              <w:adjustRightInd w:val="0"/>
              <w:snapToGrid w:val="0"/>
              <w:spacing w:before="50" w:line="360" w:lineRule="auto"/>
              <w:ind w:left="-88" w:leftChars="-42"/>
              <w:jc w:val="center"/>
              <w:rPr>
                <w:color w:val="auto"/>
                <w:szCs w:val="21"/>
              </w:rPr>
            </w:pPr>
          </w:p>
        </w:tc>
        <w:tc>
          <w:tcPr>
            <w:tcW w:w="1671" w:type="dxa"/>
            <w:noWrap w:val="0"/>
            <w:vAlign w:val="center"/>
          </w:tcPr>
          <w:p w14:paraId="5CC39C1D">
            <w:pPr>
              <w:adjustRightInd w:val="0"/>
              <w:snapToGrid w:val="0"/>
              <w:spacing w:before="50" w:line="360" w:lineRule="auto"/>
              <w:ind w:left="-88" w:leftChars="-42"/>
              <w:jc w:val="center"/>
              <w:rPr>
                <w:color w:val="auto"/>
                <w:szCs w:val="21"/>
              </w:rPr>
            </w:pPr>
          </w:p>
        </w:tc>
        <w:tc>
          <w:tcPr>
            <w:tcW w:w="1608" w:type="dxa"/>
            <w:noWrap w:val="0"/>
            <w:vAlign w:val="center"/>
          </w:tcPr>
          <w:p w14:paraId="4C313990">
            <w:pPr>
              <w:adjustRightInd w:val="0"/>
              <w:snapToGrid w:val="0"/>
              <w:spacing w:before="50" w:line="360" w:lineRule="auto"/>
              <w:ind w:left="-88" w:leftChars="-42"/>
              <w:jc w:val="center"/>
              <w:rPr>
                <w:color w:val="auto"/>
                <w:szCs w:val="21"/>
              </w:rPr>
            </w:pPr>
          </w:p>
        </w:tc>
        <w:tc>
          <w:tcPr>
            <w:tcW w:w="1513" w:type="dxa"/>
            <w:noWrap w:val="0"/>
            <w:vAlign w:val="center"/>
          </w:tcPr>
          <w:p w14:paraId="3282AE5D">
            <w:pPr>
              <w:adjustRightInd w:val="0"/>
              <w:snapToGrid w:val="0"/>
              <w:spacing w:before="50" w:line="360" w:lineRule="auto"/>
              <w:ind w:left="-88" w:leftChars="-42"/>
              <w:jc w:val="center"/>
              <w:rPr>
                <w:color w:val="auto"/>
                <w:szCs w:val="21"/>
              </w:rPr>
            </w:pPr>
          </w:p>
        </w:tc>
        <w:tc>
          <w:tcPr>
            <w:tcW w:w="1061" w:type="dxa"/>
            <w:noWrap w:val="0"/>
            <w:vAlign w:val="center"/>
          </w:tcPr>
          <w:p w14:paraId="031F9831">
            <w:pPr>
              <w:adjustRightInd w:val="0"/>
              <w:snapToGrid w:val="0"/>
              <w:spacing w:before="50" w:line="360" w:lineRule="auto"/>
              <w:ind w:left="-88" w:leftChars="-42"/>
              <w:jc w:val="center"/>
              <w:rPr>
                <w:color w:val="auto"/>
                <w:szCs w:val="21"/>
              </w:rPr>
            </w:pPr>
          </w:p>
        </w:tc>
      </w:tr>
      <w:tr w14:paraId="000159F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627" w:type="dxa"/>
            <w:noWrap w:val="0"/>
            <w:vAlign w:val="center"/>
          </w:tcPr>
          <w:p w14:paraId="77AAB4EE">
            <w:pPr>
              <w:adjustRightInd w:val="0"/>
              <w:snapToGrid w:val="0"/>
              <w:spacing w:before="50" w:line="360" w:lineRule="auto"/>
              <w:ind w:left="-88" w:leftChars="-42"/>
              <w:jc w:val="center"/>
              <w:rPr>
                <w:color w:val="auto"/>
                <w:szCs w:val="21"/>
              </w:rPr>
            </w:pPr>
          </w:p>
        </w:tc>
        <w:tc>
          <w:tcPr>
            <w:tcW w:w="1877" w:type="dxa"/>
            <w:noWrap w:val="0"/>
            <w:vAlign w:val="center"/>
          </w:tcPr>
          <w:p w14:paraId="50AEF049">
            <w:pPr>
              <w:adjustRightInd w:val="0"/>
              <w:snapToGrid w:val="0"/>
              <w:spacing w:before="50" w:line="360" w:lineRule="auto"/>
              <w:ind w:left="-88" w:leftChars="-42"/>
              <w:jc w:val="center"/>
              <w:rPr>
                <w:color w:val="auto"/>
                <w:szCs w:val="21"/>
              </w:rPr>
            </w:pPr>
          </w:p>
        </w:tc>
        <w:tc>
          <w:tcPr>
            <w:tcW w:w="1671" w:type="dxa"/>
            <w:noWrap w:val="0"/>
            <w:vAlign w:val="center"/>
          </w:tcPr>
          <w:p w14:paraId="2A7B0A3E">
            <w:pPr>
              <w:adjustRightInd w:val="0"/>
              <w:snapToGrid w:val="0"/>
              <w:spacing w:before="50" w:line="360" w:lineRule="auto"/>
              <w:ind w:left="-88" w:leftChars="-42"/>
              <w:jc w:val="center"/>
              <w:rPr>
                <w:color w:val="auto"/>
                <w:szCs w:val="21"/>
              </w:rPr>
            </w:pPr>
          </w:p>
        </w:tc>
        <w:tc>
          <w:tcPr>
            <w:tcW w:w="1608" w:type="dxa"/>
            <w:noWrap w:val="0"/>
            <w:vAlign w:val="center"/>
          </w:tcPr>
          <w:p w14:paraId="4A601AAF">
            <w:pPr>
              <w:adjustRightInd w:val="0"/>
              <w:snapToGrid w:val="0"/>
              <w:spacing w:before="50" w:line="360" w:lineRule="auto"/>
              <w:ind w:left="-88" w:leftChars="-42"/>
              <w:jc w:val="center"/>
              <w:rPr>
                <w:color w:val="auto"/>
                <w:szCs w:val="21"/>
              </w:rPr>
            </w:pPr>
          </w:p>
        </w:tc>
        <w:tc>
          <w:tcPr>
            <w:tcW w:w="1513" w:type="dxa"/>
            <w:noWrap w:val="0"/>
            <w:vAlign w:val="center"/>
          </w:tcPr>
          <w:p w14:paraId="25C22211">
            <w:pPr>
              <w:adjustRightInd w:val="0"/>
              <w:snapToGrid w:val="0"/>
              <w:spacing w:before="50" w:line="360" w:lineRule="auto"/>
              <w:ind w:left="-88" w:leftChars="-42"/>
              <w:jc w:val="center"/>
              <w:rPr>
                <w:color w:val="auto"/>
                <w:szCs w:val="21"/>
              </w:rPr>
            </w:pPr>
          </w:p>
        </w:tc>
        <w:tc>
          <w:tcPr>
            <w:tcW w:w="1061" w:type="dxa"/>
            <w:noWrap w:val="0"/>
            <w:vAlign w:val="center"/>
          </w:tcPr>
          <w:p w14:paraId="571A0A5F">
            <w:pPr>
              <w:adjustRightInd w:val="0"/>
              <w:snapToGrid w:val="0"/>
              <w:spacing w:before="50" w:line="360" w:lineRule="auto"/>
              <w:ind w:left="-88" w:leftChars="-42"/>
              <w:jc w:val="center"/>
              <w:rPr>
                <w:color w:val="auto"/>
                <w:szCs w:val="21"/>
              </w:rPr>
            </w:pPr>
          </w:p>
        </w:tc>
      </w:tr>
      <w:tr w14:paraId="7492E7D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627" w:type="dxa"/>
            <w:noWrap w:val="0"/>
            <w:vAlign w:val="center"/>
          </w:tcPr>
          <w:p w14:paraId="5A3B4144">
            <w:pPr>
              <w:adjustRightInd w:val="0"/>
              <w:snapToGrid w:val="0"/>
              <w:spacing w:before="50" w:line="360" w:lineRule="auto"/>
              <w:ind w:left="-88" w:leftChars="-42"/>
              <w:jc w:val="center"/>
              <w:rPr>
                <w:color w:val="auto"/>
                <w:szCs w:val="21"/>
              </w:rPr>
            </w:pPr>
          </w:p>
        </w:tc>
        <w:tc>
          <w:tcPr>
            <w:tcW w:w="1877" w:type="dxa"/>
            <w:noWrap w:val="0"/>
            <w:vAlign w:val="center"/>
          </w:tcPr>
          <w:p w14:paraId="5678C7D8">
            <w:pPr>
              <w:adjustRightInd w:val="0"/>
              <w:snapToGrid w:val="0"/>
              <w:spacing w:before="50" w:line="360" w:lineRule="auto"/>
              <w:ind w:left="-88" w:leftChars="-42"/>
              <w:jc w:val="center"/>
              <w:rPr>
                <w:color w:val="auto"/>
                <w:szCs w:val="21"/>
              </w:rPr>
            </w:pPr>
          </w:p>
        </w:tc>
        <w:tc>
          <w:tcPr>
            <w:tcW w:w="1671" w:type="dxa"/>
            <w:noWrap w:val="0"/>
            <w:vAlign w:val="center"/>
          </w:tcPr>
          <w:p w14:paraId="7AD96B66">
            <w:pPr>
              <w:adjustRightInd w:val="0"/>
              <w:snapToGrid w:val="0"/>
              <w:spacing w:before="50" w:line="360" w:lineRule="auto"/>
              <w:ind w:left="-88" w:leftChars="-42"/>
              <w:jc w:val="center"/>
              <w:rPr>
                <w:color w:val="auto"/>
                <w:szCs w:val="21"/>
              </w:rPr>
            </w:pPr>
          </w:p>
        </w:tc>
        <w:tc>
          <w:tcPr>
            <w:tcW w:w="1608" w:type="dxa"/>
            <w:noWrap w:val="0"/>
            <w:vAlign w:val="center"/>
          </w:tcPr>
          <w:p w14:paraId="368E095E">
            <w:pPr>
              <w:adjustRightInd w:val="0"/>
              <w:snapToGrid w:val="0"/>
              <w:spacing w:before="50" w:line="360" w:lineRule="auto"/>
              <w:ind w:left="-88" w:leftChars="-42"/>
              <w:jc w:val="center"/>
              <w:rPr>
                <w:color w:val="auto"/>
                <w:szCs w:val="21"/>
              </w:rPr>
            </w:pPr>
          </w:p>
        </w:tc>
        <w:tc>
          <w:tcPr>
            <w:tcW w:w="1513" w:type="dxa"/>
            <w:noWrap w:val="0"/>
            <w:vAlign w:val="center"/>
          </w:tcPr>
          <w:p w14:paraId="1E861332">
            <w:pPr>
              <w:adjustRightInd w:val="0"/>
              <w:snapToGrid w:val="0"/>
              <w:spacing w:before="50" w:line="360" w:lineRule="auto"/>
              <w:ind w:left="-88" w:leftChars="-42"/>
              <w:jc w:val="center"/>
              <w:rPr>
                <w:color w:val="auto"/>
                <w:szCs w:val="21"/>
              </w:rPr>
            </w:pPr>
          </w:p>
        </w:tc>
        <w:tc>
          <w:tcPr>
            <w:tcW w:w="1061" w:type="dxa"/>
            <w:noWrap w:val="0"/>
            <w:vAlign w:val="center"/>
          </w:tcPr>
          <w:p w14:paraId="1DDFBBC9">
            <w:pPr>
              <w:adjustRightInd w:val="0"/>
              <w:snapToGrid w:val="0"/>
              <w:spacing w:before="50" w:line="360" w:lineRule="auto"/>
              <w:ind w:left="-88" w:leftChars="-42"/>
              <w:jc w:val="center"/>
              <w:rPr>
                <w:color w:val="auto"/>
                <w:szCs w:val="21"/>
              </w:rPr>
            </w:pPr>
          </w:p>
        </w:tc>
      </w:tr>
      <w:tr w14:paraId="5ECFAF7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8357" w:type="dxa"/>
            <w:gridSpan w:val="6"/>
            <w:noWrap w:val="0"/>
            <w:vAlign w:val="center"/>
          </w:tcPr>
          <w:p w14:paraId="5564F7E0">
            <w:pPr>
              <w:rPr>
                <w:b/>
                <w:color w:val="auto"/>
              </w:rPr>
            </w:pPr>
          </w:p>
        </w:tc>
      </w:tr>
    </w:tbl>
    <w:p w14:paraId="58C809C7">
      <w:pPr>
        <w:adjustRightInd w:val="0"/>
        <w:snapToGrid w:val="0"/>
        <w:spacing w:before="50" w:line="360" w:lineRule="auto"/>
        <w:ind w:left="-88" w:leftChars="-42"/>
        <w:rPr>
          <w:color w:val="auto"/>
          <w:sz w:val="24"/>
        </w:rPr>
      </w:pPr>
      <w:r>
        <w:rPr>
          <w:b/>
          <w:color w:val="auto"/>
          <w:sz w:val="24"/>
        </w:rPr>
        <w:t>备注</w:t>
      </w:r>
      <w:r>
        <w:rPr>
          <w:color w:val="auto"/>
          <w:sz w:val="24"/>
        </w:rPr>
        <w:t>：</w:t>
      </w:r>
    </w:p>
    <w:bookmarkEnd w:id="2"/>
    <w:bookmarkEnd w:id="3"/>
    <w:p w14:paraId="559CC365">
      <w:pPr>
        <w:adjustRightInd w:val="0"/>
        <w:snapToGrid w:val="0"/>
        <w:spacing w:before="50" w:line="360" w:lineRule="auto"/>
        <w:ind w:left="-88" w:leftChars="-42"/>
        <w:rPr>
          <w:rFonts w:hint="eastAsia"/>
          <w:color w:val="auto"/>
          <w:sz w:val="24"/>
        </w:rPr>
      </w:pPr>
      <w:r>
        <w:rPr>
          <w:color w:val="auto"/>
          <w:sz w:val="24"/>
        </w:rPr>
        <w:t>（1）投标人应根据文件第</w:t>
      </w:r>
      <w:r>
        <w:rPr>
          <w:rFonts w:hint="eastAsia"/>
          <w:color w:val="auto"/>
          <w:sz w:val="24"/>
          <w:lang w:val="en-US" w:eastAsia="zh-CN"/>
        </w:rPr>
        <w:t>二</w:t>
      </w:r>
      <w:r>
        <w:rPr>
          <w:color w:val="auto"/>
          <w:sz w:val="24"/>
        </w:rPr>
        <w:t>章中采购需求填写本表，逐条应答；</w:t>
      </w:r>
    </w:p>
    <w:p w14:paraId="5F3C4965">
      <w:pPr>
        <w:adjustRightInd w:val="0"/>
        <w:snapToGrid w:val="0"/>
        <w:spacing w:before="50" w:line="360" w:lineRule="auto"/>
        <w:ind w:left="-88" w:leftChars="-42"/>
        <w:rPr>
          <w:rFonts w:hint="eastAsia"/>
          <w:color w:val="auto"/>
          <w:sz w:val="24"/>
        </w:rPr>
      </w:pPr>
      <w:r>
        <w:rPr>
          <w:color w:val="auto"/>
          <w:sz w:val="24"/>
        </w:rPr>
        <w:t>（2）如不提供此表，则视为投标人不满足文件第</w:t>
      </w:r>
      <w:r>
        <w:rPr>
          <w:rFonts w:hint="eastAsia"/>
          <w:color w:val="auto"/>
          <w:sz w:val="24"/>
          <w:lang w:eastAsia="zh-CN"/>
        </w:rPr>
        <w:t>二</w:t>
      </w:r>
      <w:r>
        <w:rPr>
          <w:color w:val="auto"/>
          <w:sz w:val="24"/>
        </w:rPr>
        <w:t>章的所有条款要求，其投标无效；</w:t>
      </w:r>
    </w:p>
    <w:p w14:paraId="38E3C596">
      <w:pPr>
        <w:adjustRightInd w:val="0"/>
        <w:snapToGrid w:val="0"/>
        <w:spacing w:before="50" w:line="360" w:lineRule="auto"/>
        <w:ind w:left="-88" w:leftChars="-42"/>
        <w:rPr>
          <w:rFonts w:hint="eastAsia" w:eastAsia="宋体"/>
          <w:color w:val="auto"/>
          <w:lang w:eastAsia="zh-CN"/>
        </w:rPr>
      </w:pPr>
      <w:r>
        <w:rPr>
          <w:color w:val="auto"/>
          <w:sz w:val="24"/>
        </w:rPr>
        <w:t>（3）</w:t>
      </w:r>
      <w:r>
        <w:rPr>
          <w:rFonts w:hint="eastAsia"/>
          <w:color w:val="auto"/>
          <w:sz w:val="24"/>
          <w:lang w:eastAsia="zh-CN"/>
        </w:rPr>
        <w:t>本项目为最低价评分法，所有参数必须全部响应，并在响应表中逐条应答，如有任何一条负偏离，则视为无效投标</w:t>
      </w:r>
    </w:p>
    <w:p w14:paraId="7546D202">
      <w:pPr>
        <w:pStyle w:val="16"/>
        <w:rPr>
          <w:color w:val="auto"/>
        </w:rPr>
      </w:pPr>
    </w:p>
    <w:p w14:paraId="5EEA99A1">
      <w:pPr>
        <w:pStyle w:val="17"/>
        <w:rPr>
          <w:rFonts w:hint="eastAsia"/>
          <w:lang w:eastAsia="zh-CN"/>
        </w:rPr>
      </w:pPr>
    </w:p>
    <w:p w14:paraId="4F73B9B6"/>
    <w:p w14:paraId="71546801"/>
    <w:p w14:paraId="0F484917"/>
    <w:sectPr>
      <w:footerReference r:id="rId5" w:type="default"/>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5987D8B-C6AD-4480-9AEE-466FC90B9E11}"/>
  </w:font>
  <w:font w:name="黑体">
    <w:panose1 w:val="02010609060101010101"/>
    <w:charset w:val="86"/>
    <w:family w:val="auto"/>
    <w:pitch w:val="default"/>
    <w:sig w:usb0="800002BF" w:usb1="38CF7CFA" w:usb2="00000016" w:usb3="00000000" w:csb0="00040001" w:csb1="00000000"/>
    <w:embedRegular r:id="rId2" w:fontKey="{D51B19A2-9C5D-444C-AF21-6D159EEFD34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embedRegular r:id="rId3" w:fontKey="{35D6B6A6-78B8-40C3-AB72-DB3D747AAEAA}"/>
  </w:font>
  <w:font w:name="仿宋">
    <w:panose1 w:val="02010609060101010101"/>
    <w:charset w:val="86"/>
    <w:family w:val="auto"/>
    <w:pitch w:val="default"/>
    <w:sig w:usb0="800002BF" w:usb1="38CF7CFA" w:usb2="00000016" w:usb3="00000000" w:csb0="00040001" w:csb1="00000000"/>
    <w:embedRegular r:id="rId4" w:fontKey="{239285CF-7626-41B9-9C29-1DE094321F4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小标宋简体">
    <w:panose1 w:val="02000000000000000000"/>
    <w:charset w:val="86"/>
    <w:family w:val="auto"/>
    <w:pitch w:val="default"/>
    <w:sig w:usb0="00000001" w:usb1="08000000" w:usb2="00000000" w:usb3="00000000" w:csb0="00040000" w:csb1="00000000"/>
    <w:embedRegular r:id="rId5" w:fontKey="{E9531DFD-770E-48F9-83A1-0171CE4D7FA0}"/>
  </w:font>
  <w:font w:name="KSOFE44F9426">
    <w:panose1 w:val="02010609060101010101"/>
    <w:charset w:val="86"/>
    <w:family w:val="auto"/>
    <w:pitch w:val="default"/>
    <w:sig w:usb0="00000001" w:usb1="00000000" w:usb2="00000000" w:usb3="00000000" w:csb0="00040001" w:csb1="00000000"/>
  </w:font>
  <w:font w:name="WPSEMBED1">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C24F79">
    <w:pPr>
      <w:pStyle w:val="8"/>
      <w:rPr>
        <w:rFonts w:hint="eastAsia" w:ascii="仿宋_GB2312" w:eastAsia="仿宋_GB2312"/>
        <w:bCs/>
        <w:u w:val="single"/>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1333E6">
                          <w:pPr>
                            <w:pStyle w:val="8"/>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2C1333E6">
                    <w:pPr>
                      <w:pStyle w:val="8"/>
                    </w:pPr>
                    <w:r>
                      <w:fldChar w:fldCharType="begin"/>
                    </w:r>
                    <w:r>
                      <w:instrText xml:space="preserve"> PAGE  \* MERGEFORMAT </w:instrText>
                    </w:r>
                    <w:r>
                      <w:fldChar w:fldCharType="separate"/>
                    </w:r>
                    <w:r>
                      <w:t>2</w:t>
                    </w:r>
                    <w:r>
                      <w:fldChar w:fldCharType="end"/>
                    </w:r>
                  </w:p>
                </w:txbxContent>
              </v:textbox>
            </v:shape>
          </w:pict>
        </mc:Fallback>
      </mc:AlternateContent>
    </w:r>
    <w:r>
      <w:rPr>
        <w:rFonts w:hint="eastAsia" w:ascii="仿宋_GB2312" w:eastAsia="仿宋_GB2312"/>
        <w:bCs/>
        <w:u w:val="single"/>
      </w:rPr>
      <w:t xml:space="preserve">                                                                                                 </w:t>
    </w:r>
  </w:p>
  <w:p w14:paraId="218840FB">
    <w:pPr>
      <w:adjustRightInd w:val="0"/>
      <w:snapToGrid w:val="0"/>
      <w:spacing w:line="260" w:lineRule="atLeast"/>
      <w:rPr>
        <w:rFonts w:hint="eastAsia"/>
        <w:kern w:val="0"/>
        <w:sz w:val="18"/>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F31645">
    <w:pPr>
      <w:pStyle w:val="8"/>
      <w:rPr>
        <w:rFonts w:hint="eastAsia" w:ascii="仿宋_GB2312" w:eastAsia="仿宋_GB2312"/>
        <w:bCs/>
        <w:u w:val="single"/>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0F794">
                          <w:pPr>
                            <w:pStyle w:val="8"/>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23F0F794">
                    <w:pPr>
                      <w:pStyle w:val="8"/>
                    </w:pPr>
                    <w:r>
                      <w:fldChar w:fldCharType="begin"/>
                    </w:r>
                    <w:r>
                      <w:instrText xml:space="preserve"> PAGE  \* MERGEFORMAT </w:instrText>
                    </w:r>
                    <w:r>
                      <w:fldChar w:fldCharType="separate"/>
                    </w:r>
                    <w:r>
                      <w:t>15</w:t>
                    </w:r>
                    <w:r>
                      <w:fldChar w:fldCharType="end"/>
                    </w:r>
                  </w:p>
                </w:txbxContent>
              </v:textbox>
            </v:shape>
          </w:pict>
        </mc:Fallback>
      </mc:AlternateContent>
    </w:r>
    <w:r>
      <w:rPr>
        <w:rFonts w:hint="eastAsia" w:ascii="仿宋_GB2312" w:eastAsia="仿宋_GB2312"/>
        <w:bCs/>
        <w:u w:val="single"/>
      </w:rPr>
      <w:t xml:space="preserve">                                                                                                 </w:t>
    </w:r>
  </w:p>
  <w:p w14:paraId="67F2DAB5">
    <w:pPr>
      <w:adjustRightInd w:val="0"/>
      <w:snapToGrid w:val="0"/>
      <w:spacing w:line="260" w:lineRule="atLeast"/>
      <w:rPr>
        <w:rFonts w:hint="eastAsia"/>
        <w:kern w:val="0"/>
        <w:sz w:val="18"/>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B277D">
    <w:pPr>
      <w:pStyle w:val="9"/>
      <w:ind w:left="8280" w:hanging="8280" w:hangingChars="4600"/>
      <w:jc w:val="both"/>
      <w:rPr>
        <w:rFonts w:hint="eastAsia"/>
      </w:rPr>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02496D0"/>
    <w:multiLevelType w:val="singleLevel"/>
    <w:tmpl w:val="302496D0"/>
    <w:lvl w:ilvl="0" w:tentative="0">
      <w:start w:val="4"/>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9BB6B10"/>
    <w:rsid w:val="191B6AD2"/>
    <w:rsid w:val="27B07CDC"/>
    <w:rsid w:val="36274EBB"/>
    <w:rsid w:val="49BB6B10"/>
    <w:rsid w:val="534A1D91"/>
    <w:rsid w:val="5B651C25"/>
    <w:rsid w:val="616561FC"/>
    <w:rsid w:val="6B3724F2"/>
    <w:rsid w:val="6E946973"/>
    <w:rsid w:val="6F7F4719"/>
    <w:rsid w:val="7C211032"/>
    <w:rsid w:val="7C6237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adjustRightInd w:val="0"/>
      <w:spacing w:before="340" w:after="330" w:line="578" w:lineRule="atLeast"/>
      <w:textAlignment w:val="baseline"/>
      <w:outlineLvl w:val="0"/>
    </w:pPr>
    <w:rPr>
      <w:b/>
      <w:kern w:val="44"/>
      <w:sz w:val="44"/>
      <w:szCs w:val="20"/>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qFormat/>
    <w:uiPriority w:val="0"/>
    <w:pPr>
      <w:keepNext/>
      <w:keepLines/>
      <w:adjustRightInd w:val="0"/>
      <w:spacing w:before="260" w:after="260" w:line="416" w:lineRule="atLeast"/>
      <w:textAlignment w:val="baseline"/>
      <w:outlineLvl w:val="2"/>
    </w:pPr>
    <w:rPr>
      <w:b/>
      <w:kern w:val="0"/>
      <w:sz w:val="32"/>
      <w:szCs w:val="20"/>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5">
    <w:name w:val="Normal Indent"/>
    <w:basedOn w:val="1"/>
    <w:next w:val="6"/>
    <w:qFormat/>
    <w:uiPriority w:val="0"/>
    <w:pPr>
      <w:widowControl/>
      <w:ind w:firstLine="420"/>
      <w:jc w:val="left"/>
    </w:pPr>
    <w:rPr>
      <w:kern w:val="0"/>
      <w:sz w:val="20"/>
      <w:szCs w:val="20"/>
    </w:rPr>
  </w:style>
  <w:style w:type="paragraph" w:styleId="6">
    <w:name w:val="Body Text First Indent 2"/>
    <w:basedOn w:val="7"/>
    <w:next w:val="5"/>
    <w:qFormat/>
    <w:uiPriority w:val="0"/>
    <w:pPr>
      <w:overflowPunct w:val="0"/>
      <w:adjustRightInd w:val="0"/>
      <w:spacing w:line="500" w:lineRule="exact"/>
      <w:ind w:firstLine="420" w:firstLineChars="200"/>
      <w:textAlignment w:val="baseline"/>
    </w:pPr>
    <w:rPr>
      <w:rFonts w:eastAsia="仿宋_GB2312"/>
      <w:kern w:val="28"/>
      <w:sz w:val="28"/>
    </w:rPr>
  </w:style>
  <w:style w:type="paragraph" w:styleId="7">
    <w:name w:val="Body Text Indent"/>
    <w:basedOn w:val="1"/>
    <w:next w:val="1"/>
    <w:qFormat/>
    <w:uiPriority w:val="99"/>
    <w:pPr>
      <w:spacing w:line="400" w:lineRule="exact"/>
      <w:ind w:left="630"/>
    </w:pPr>
    <w:rPr>
      <w:rFonts w:ascii="楷体_GB2312"/>
      <w:sz w:val="30"/>
      <w:szCs w:val="30"/>
    </w:rPr>
  </w:style>
  <w:style w:type="paragraph" w:styleId="8">
    <w:name w:val="footer"/>
    <w:basedOn w:val="1"/>
    <w:qFormat/>
    <w:uiPriority w:val="0"/>
    <w:pPr>
      <w:tabs>
        <w:tab w:val="center" w:pos="4153"/>
        <w:tab w:val="right" w:pos="8306"/>
      </w:tabs>
      <w:snapToGrid w:val="0"/>
      <w:jc w:val="left"/>
    </w:pPr>
    <w:rPr>
      <w:kern w:val="0"/>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Body Text 2"/>
    <w:basedOn w:val="1"/>
    <w:qFormat/>
    <w:uiPriority w:val="0"/>
    <w:pPr>
      <w:spacing w:after="120" w:line="480" w:lineRule="auto"/>
    </w:pPr>
  </w:style>
  <w:style w:type="paragraph" w:styleId="11">
    <w:name w:val="Normal (Web)"/>
    <w:basedOn w:val="1"/>
    <w:qFormat/>
    <w:uiPriority w:val="0"/>
    <w:rPr>
      <w:sz w:val="24"/>
    </w:rPr>
  </w:style>
  <w:style w:type="paragraph" w:customStyle="1" w:styleId="14">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15">
    <w:name w:val="大标题"/>
    <w:basedOn w:val="1"/>
    <w:next w:val="6"/>
    <w:qFormat/>
    <w:uiPriority w:val="0"/>
    <w:pPr>
      <w:jc w:val="center"/>
    </w:pPr>
    <w:rPr>
      <w:rFonts w:ascii="Arial" w:hAnsi="Arial" w:eastAsia="宋体"/>
      <w:b/>
      <w:sz w:val="28"/>
      <w:szCs w:val="24"/>
    </w:rPr>
  </w:style>
  <w:style w:type="paragraph" w:customStyle="1" w:styleId="16">
    <w:name w:val="无间隔1"/>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
    <w:name w:val="列出段落1"/>
    <w:basedOn w:val="1"/>
    <w:qFormat/>
    <w:uiPriority w:val="99"/>
    <w:pPr>
      <w:ind w:firstLine="420" w:firstLineChars="200"/>
    </w:p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image" Target="media/image3.png"/><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2.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39</Pages>
  <Words>4558</Words>
  <Characters>5702</Characters>
  <Lines>0</Lines>
  <Paragraphs>0</Paragraphs>
  <TotalTime>15</TotalTime>
  <ScaleCrop>false</ScaleCrop>
  <LinksUpToDate>false</LinksUpToDate>
  <CharactersWithSpaces>5826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2026-06-16T01:04:00Z</dcterms:created>
  <dc:creator>是小豹子</dc:creator>
  <cp:lastModifiedBy>张思远</cp:lastModifiedBy>
  <dcterms:modified xsi:type="dcterms:W3CDTF">2026-06-17T08:09:18Z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B15C7008AE764DDAA8463BA66949355A_13</vt:lpwstr>
  </property>
  <property fmtid="{D5CDD505-2E9C-101B-9397-08002B2CF9AE}" pid="4" name="KSOTemplateDocerSaveRecord">
    <vt:lpwstr>eyJoZGlkIjoiOWU3YmMxNGQ0NDE0NTRiYjQ3MWFkZjk1MWM2MTc2NWEiLCJ1c2VySWQiOiI0NDIzNjcyODQifQ==</vt:lpwstr>
  </property>
</Properties>
</file>