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24A07">
      <w:pPr>
        <w:jc w:val="center"/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eastAsia="zh-CN"/>
        </w:rPr>
        <w:t>低负压电动吸引器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/>
        </w:rPr>
        <w:t>招标参数</w:t>
      </w:r>
    </w:p>
    <w:p w14:paraId="4C959E89">
      <w:pPr>
        <w:numPr>
          <w:ilvl w:val="0"/>
          <w:numId w:val="1"/>
        </w:numPr>
        <w:jc w:val="both"/>
        <w:rPr>
          <w:rFonts w:hint="default" w:ascii="宋体" w:hAnsi="宋体" w:cs="宋体"/>
          <w:b w:val="0"/>
          <w:bCs w:val="0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lang w:val="en-US" w:eastAsia="zh-CN"/>
        </w:rPr>
        <w:t>技术参数</w:t>
      </w:r>
    </w:p>
    <w:p w14:paraId="48F726B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采用电磁泵作负压源，可长时间连续运行，噪音低、无油雾污染，可免去泵体的日常维护和保养。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2、可为吸引管道和收集容器提供有效的负压，设备运行时压力系统不会产生正压，使用安全可靠。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3、负压调节阀具有锁定功能，可根据临床需要设定负压值。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4、通过管路上的负压调节阀控制吸引时所需要的负压值，并由面板上的液晶屏来显示。</w:t>
      </w:r>
    </w:p>
    <w:p w14:paraId="706A5EDF">
      <w:pPr>
        <w:widowControl/>
        <w:numPr>
          <w:numId w:val="0"/>
        </w:numPr>
        <w:spacing w:before="100" w:beforeAutospacing="1" w:after="100" w:afterAutospacing="1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5、“kPa”和“mmHg”双单位显示负压值，便于临床调节和使用时直观读取负压值。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6、液晶屏具有背光功能，便于夜间读取设备上的压力数值。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7、全新塑料外壳，贮液瓶采用透明硬质塑料，便于拆卸、清洗和携带。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8、结构紧凑、重量轻、操作简单、携带方便。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9、极限负压值：≤20kPa（150 mmHg） （AC220V，1个标准大气压下）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10、负压调节范围：-2kPa～极限负压值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11、自由空气流量：≥6 L/min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12、噪声：≤52 dB(A)（极限负压下）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13、贮液瓶：≥1000mL（PC塑料）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14、电源：220V～  50Hz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15、输入功率：≥30VA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lang w:val="en-US" w:eastAsia="zh-CN"/>
        </w:rPr>
        <w:t>二、配置清单</w:t>
      </w:r>
    </w:p>
    <w:tbl>
      <w:tblPr>
        <w:tblStyle w:val="4"/>
        <w:tblW w:w="8220" w:type="dxa"/>
        <w:tblInd w:w="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5550"/>
        <w:gridCol w:w="1830"/>
      </w:tblGrid>
      <w:tr w14:paraId="10A01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9FF12">
            <w:pPr>
              <w:ind w:left="103" w:leftChars="0" w:hanging="103" w:hangingChars="4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5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78D65">
            <w:pPr>
              <w:ind w:left="103" w:leftChars="0" w:hanging="103" w:hangingChars="4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配件名称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3E0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</w:tr>
      <w:tr w14:paraId="418DB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7D7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5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94D4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主机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1A7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1台</w:t>
            </w:r>
          </w:p>
        </w:tc>
      </w:tr>
      <w:tr w14:paraId="5BF1A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C821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CCE8B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管夹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9AF8C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个</w:t>
            </w:r>
          </w:p>
        </w:tc>
      </w:tr>
      <w:tr w14:paraId="62DB6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7E37C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5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2CA6B5">
            <w:pPr>
              <w:spacing w:line="360" w:lineRule="auto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吸引管接头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4A30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1个</w:t>
            </w:r>
          </w:p>
        </w:tc>
      </w:tr>
      <w:tr w14:paraId="1F975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FF3D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5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AAA62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吸引软导管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C55FB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1根</w:t>
            </w:r>
          </w:p>
        </w:tc>
      </w:tr>
      <w:tr w14:paraId="4145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F397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5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47ED3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熔丝管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6829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2只</w:t>
            </w:r>
          </w:p>
        </w:tc>
      </w:tr>
      <w:tr w14:paraId="0361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DDD1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5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6D54F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空气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过滤器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F622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2只</w:t>
            </w:r>
          </w:p>
        </w:tc>
      </w:tr>
      <w:tr w14:paraId="232F4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7547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5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E304B3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电源线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5E65C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1根</w:t>
            </w:r>
          </w:p>
        </w:tc>
      </w:tr>
      <w:tr w14:paraId="1E1F5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BB61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DA1F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保修卡、说明书、合格证 </w:t>
            </w:r>
            <w:bookmarkStart w:id="0" w:name="_GoBack"/>
            <w:bookmarkEnd w:id="0"/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9B39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1套</w:t>
            </w:r>
          </w:p>
        </w:tc>
      </w:tr>
    </w:tbl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lang w:val="en-US" w:eastAsia="zh-CN"/>
        </w:rPr>
        <w:t>三、商务参数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yellow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壹年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5491E4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D3EB61"/>
    <w:multiLevelType w:val="singleLevel"/>
    <w:tmpl w:val="E9D3EB6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4491111"/>
    <w:multiLevelType w:val="singleLevel"/>
    <w:tmpl w:val="044911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294C01"/>
    <w:rsid w:val="3D1F14C4"/>
    <w:rsid w:val="6B9E0E3B"/>
    <w:rsid w:val="741E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2026-06-10T03:14:39Z</dcterms:created>
  <dc:creator>Administrator</dc:creator>
  <cp:lastModifiedBy>涛～</cp:lastModifiedBy>
  <dcterms:modified xsi:type="dcterms:W3CDTF">2026-06-10T03:22:52Z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4E6BEEE3D3A74790A4DBAFDE7309E036_12</vt:lpwstr>
  </property>
</Properties>
</file>