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92E20">
      <w:pPr>
        <w:pStyle w:val="5"/>
        <w:shd w:val="clear" w:color="auto" w:fill="FFFFFF"/>
        <w:spacing w:before="0" w:beforeAutospacing="0" w:after="0" w:afterAutospacing="0"/>
        <w:ind w:firstLine="560"/>
        <w:jc w:val="center"/>
        <w:rPr>
          <w:rFonts w:hint="eastAsia"/>
          <w:color w:val="333333"/>
        </w:rPr>
      </w:pPr>
      <w:bookmarkStart w:id="0" w:name="OLE_LINK3"/>
      <w:r>
        <w:rPr>
          <w:rStyle w:val="8"/>
          <w:rFonts w:hint="eastAsia"/>
          <w:b w:val="0"/>
          <w:bCs w:val="0"/>
          <w:color w:val="333333"/>
          <w:sz w:val="36"/>
          <w:szCs w:val="36"/>
        </w:rPr>
        <w:t>导乐车</w:t>
      </w:r>
      <w:r>
        <w:rPr>
          <w:rStyle w:val="8"/>
          <w:rFonts w:hint="eastAsia"/>
          <w:b w:val="0"/>
          <w:bCs w:val="0"/>
          <w:color w:val="333333"/>
          <w:sz w:val="36"/>
          <w:szCs w:val="36"/>
          <w:lang w:val="en-US" w:eastAsia="zh-CN"/>
        </w:rPr>
        <w:t>招标</w:t>
      </w:r>
      <w:r>
        <w:rPr>
          <w:rStyle w:val="8"/>
          <w:rFonts w:hint="eastAsia"/>
          <w:b w:val="0"/>
          <w:bCs w:val="0"/>
          <w:color w:val="333333"/>
          <w:sz w:val="36"/>
          <w:szCs w:val="36"/>
        </w:rPr>
        <w:t>参数</w:t>
      </w:r>
      <w:bookmarkStart w:id="1" w:name="OLE_LINK4"/>
      <w:bookmarkStart w:id="2" w:name="OLE_LINK20"/>
    </w:p>
    <w:p w14:paraId="33F14CE2">
      <w:pPr>
        <w:pStyle w:val="5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b/>
          <w:bCs/>
          <w:color w:val="333333"/>
          <w:sz w:val="14"/>
          <w:szCs w:val="14"/>
        </w:rPr>
      </w:pPr>
      <w:r>
        <w:rPr>
          <w:rFonts w:hint="eastAsia"/>
          <w:b/>
          <w:bCs/>
          <w:color w:val="333333"/>
          <w:sz w:val="28"/>
          <w:szCs w:val="28"/>
          <w:lang w:val="en-US" w:eastAsia="zh-CN"/>
        </w:rPr>
        <w:t>一、技术</w:t>
      </w:r>
      <w:r>
        <w:rPr>
          <w:rFonts w:hint="eastAsia"/>
          <w:b/>
          <w:bCs/>
          <w:color w:val="333333"/>
          <w:sz w:val="28"/>
          <w:szCs w:val="28"/>
        </w:rPr>
        <w:t>参数</w:t>
      </w:r>
    </w:p>
    <w:p w14:paraId="4B1F4C5F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ascii="微软雅黑" w:hAnsi="微软雅黑" w:eastAsia="微软雅黑"/>
          <w:color w:val="333333"/>
        </w:rPr>
      </w:pPr>
      <w:bookmarkStart w:id="3" w:name="OLE_LINK2"/>
      <w:bookmarkStart w:id="4" w:name="OLE_LINK1"/>
      <w:r>
        <w:rPr>
          <w:rFonts w:hint="eastAsia"/>
          <w:color w:val="333333"/>
          <w:lang w:val="en-US" w:eastAsia="zh-CN"/>
        </w:rPr>
        <w:t>1</w:t>
      </w:r>
      <w:r>
        <w:rPr>
          <w:rFonts w:hint="eastAsia"/>
          <w:color w:val="333333"/>
        </w:rPr>
        <w:t>.四轮：</w:t>
      </w:r>
      <w:r>
        <w:rPr>
          <w:rFonts w:hint="eastAsia"/>
          <w:b/>
          <w:bCs/>
          <w:color w:val="333333"/>
        </w:rPr>
        <w:t>（四轮带刹）</w:t>
      </w:r>
      <w:r>
        <w:rPr>
          <w:rFonts w:hint="eastAsia"/>
          <w:color w:val="333333"/>
        </w:rPr>
        <w:t xml:space="preserve">，车轮固定功能 </w:t>
      </w:r>
    </w:p>
    <w:p w14:paraId="0AC1C34A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ascii="微软雅黑" w:hAnsi="微软雅黑" w:eastAsia="微软雅黑"/>
          <w:color w:val="333333"/>
        </w:rPr>
      </w:pPr>
      <w:r>
        <w:rPr>
          <w:rFonts w:hint="eastAsia"/>
          <w:color w:val="333333"/>
        </w:rPr>
        <w:t>（1）外形尺寸：长</w:t>
      </w:r>
      <w:r>
        <w:rPr>
          <w:rFonts w:ascii="Calibri" w:hAnsi="Calibri"/>
          <w:color w:val="333333"/>
        </w:rPr>
        <w:t>600-650mm,</w:t>
      </w:r>
      <w:r>
        <w:rPr>
          <w:rFonts w:hint="eastAsia" w:ascii="Calibri" w:hAnsi="Calibri"/>
          <w:color w:val="333333"/>
        </w:rPr>
        <w:t>加</w:t>
      </w:r>
      <w:r>
        <w:rPr>
          <w:rFonts w:hint="eastAsia"/>
          <w:color w:val="333333"/>
        </w:rPr>
        <w:t>宽</w:t>
      </w:r>
      <w:r>
        <w:rPr>
          <w:rFonts w:hint="eastAsia" w:ascii="Calibri" w:hAnsi="Calibri"/>
          <w:color w:val="333333"/>
        </w:rPr>
        <w:t>80</w:t>
      </w:r>
      <w:r>
        <w:rPr>
          <w:rFonts w:ascii="Calibri" w:hAnsi="Calibri"/>
          <w:color w:val="333333"/>
        </w:rPr>
        <w:t xml:space="preserve">0-820mm; </w:t>
      </w:r>
    </w:p>
    <w:p w14:paraId="466D9B24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ascii="微软雅黑" w:hAnsi="微软雅黑" w:eastAsia="微软雅黑"/>
          <w:color w:val="333333"/>
        </w:rPr>
      </w:pPr>
      <w:r>
        <w:rPr>
          <w:rFonts w:hint="eastAsia"/>
          <w:color w:val="333333"/>
          <w:lang w:val="en-US" w:eastAsia="zh-CN"/>
        </w:rPr>
        <w:t>2</w:t>
      </w:r>
      <w:r>
        <w:rPr>
          <w:rFonts w:hint="eastAsia"/>
          <w:color w:val="333333"/>
        </w:rPr>
        <w:t>.座高：</w:t>
      </w:r>
      <w:r>
        <w:rPr>
          <w:rFonts w:hint="eastAsia" w:ascii="Calibri" w:hAnsi="Calibri"/>
          <w:color w:val="333333"/>
        </w:rPr>
        <w:t xml:space="preserve"> 550m</w:t>
      </w:r>
      <w:r>
        <w:rPr>
          <w:rFonts w:ascii="Calibri" w:hAnsi="Calibri"/>
          <w:color w:val="333333"/>
        </w:rPr>
        <w:t>-</w:t>
      </w:r>
      <w:r>
        <w:rPr>
          <w:rFonts w:hint="eastAsia" w:ascii="Calibri" w:hAnsi="Calibri"/>
          <w:color w:val="333333"/>
        </w:rPr>
        <w:t>580mm</w:t>
      </w:r>
    </w:p>
    <w:p w14:paraId="75E582D3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ascii="Calibri" w:hAnsi="Calibri"/>
          <w:color w:val="333333"/>
        </w:rPr>
      </w:pPr>
      <w:r>
        <w:rPr>
          <w:rFonts w:hint="eastAsia"/>
          <w:color w:val="333333"/>
          <w:lang w:val="en-US" w:eastAsia="zh-CN"/>
        </w:rPr>
        <w:t>3</w:t>
      </w:r>
      <w:r>
        <w:rPr>
          <w:rFonts w:hint="eastAsia"/>
          <w:color w:val="333333"/>
        </w:rPr>
        <w:t>.承载台板宽度：</w:t>
      </w:r>
      <w:r>
        <w:rPr>
          <w:rFonts w:hint="eastAsia" w:ascii="Calibri" w:hAnsi="Calibri"/>
          <w:color w:val="333333"/>
        </w:rPr>
        <w:t>6</w:t>
      </w:r>
      <w:r>
        <w:rPr>
          <w:rFonts w:ascii="Calibri" w:hAnsi="Calibri"/>
          <w:color w:val="333333"/>
        </w:rPr>
        <w:t>6</w:t>
      </w:r>
      <w:r>
        <w:rPr>
          <w:rFonts w:hint="eastAsia" w:ascii="Calibri" w:hAnsi="Calibri"/>
          <w:color w:val="333333"/>
        </w:rPr>
        <w:t>0</w:t>
      </w:r>
      <w:r>
        <w:rPr>
          <w:rFonts w:ascii="Calibri" w:hAnsi="Calibri"/>
          <w:color w:val="333333"/>
        </w:rPr>
        <w:t>-680mm</w:t>
      </w:r>
      <w:r>
        <w:rPr>
          <w:rFonts w:hint="eastAsia" w:ascii="Calibri" w:hAnsi="Calibri"/>
          <w:color w:val="333333"/>
        </w:rPr>
        <w:t>，</w:t>
      </w:r>
    </w:p>
    <w:p w14:paraId="00D8D530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/>
          <w:color w:val="333333"/>
        </w:rPr>
      </w:pPr>
      <w:r>
        <w:rPr>
          <w:rFonts w:hint="eastAsia" w:ascii="Calibri" w:hAnsi="Calibri"/>
          <w:color w:val="333333"/>
          <w:lang w:val="en-US" w:eastAsia="zh-CN"/>
        </w:rPr>
        <w:t>4</w:t>
      </w:r>
      <w:r>
        <w:rPr>
          <w:rFonts w:ascii="Calibri" w:hAnsi="Calibri"/>
          <w:color w:val="333333"/>
        </w:rPr>
        <w:t>.</w:t>
      </w:r>
      <w:r>
        <w:rPr>
          <w:rFonts w:hint="eastAsia" w:ascii="Calibri" w:hAnsi="Calibri"/>
          <w:color w:val="333333"/>
        </w:rPr>
        <w:t>承载台板长度6</w:t>
      </w:r>
      <w:r>
        <w:rPr>
          <w:rFonts w:ascii="Calibri" w:hAnsi="Calibri"/>
          <w:color w:val="333333"/>
        </w:rPr>
        <w:t>0</w:t>
      </w:r>
      <w:r>
        <w:rPr>
          <w:rFonts w:hint="eastAsia" w:ascii="Calibri" w:hAnsi="Calibri"/>
          <w:color w:val="333333"/>
        </w:rPr>
        <w:t>0</w:t>
      </w:r>
      <w:r>
        <w:rPr>
          <w:rFonts w:ascii="Calibri" w:hAnsi="Calibri"/>
          <w:color w:val="333333"/>
        </w:rPr>
        <w:t>-620mm;</w:t>
      </w:r>
    </w:p>
    <w:p w14:paraId="197741B8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 w:ascii="微软雅黑" w:hAnsi="微软雅黑" w:eastAsia="微软雅黑"/>
          <w:color w:val="333333"/>
        </w:rPr>
      </w:pPr>
      <w:r>
        <w:rPr>
          <w:rFonts w:hint="eastAsia"/>
          <w:color w:val="333333"/>
          <w:lang w:val="en-US" w:eastAsia="zh-CN"/>
        </w:rPr>
        <w:t>5</w:t>
      </w:r>
      <w:r>
        <w:rPr>
          <w:rFonts w:hint="eastAsia"/>
          <w:color w:val="333333"/>
        </w:rPr>
        <w:t>.</w:t>
      </w:r>
      <w:r>
        <w:rPr>
          <w:rFonts w:hint="eastAsia"/>
        </w:rPr>
        <w:t xml:space="preserve"> </w:t>
      </w:r>
      <w:r>
        <w:rPr>
          <w:rFonts w:hint="eastAsia"/>
          <w:color w:val="333333"/>
        </w:rPr>
        <w:t>承载台板宽度高度：</w:t>
      </w:r>
      <w:r>
        <w:rPr>
          <w:rFonts w:ascii="Calibri" w:hAnsi="Calibri"/>
          <w:color w:val="333333"/>
        </w:rPr>
        <w:t>1030-125</w:t>
      </w:r>
      <w:r>
        <w:rPr>
          <w:rFonts w:hint="eastAsia" w:ascii="Calibri" w:hAnsi="Calibri"/>
          <w:color w:val="333333"/>
        </w:rPr>
        <w:t>0</w:t>
      </w:r>
      <w:r>
        <w:rPr>
          <w:rFonts w:ascii="Calibri" w:hAnsi="Calibri"/>
          <w:color w:val="333333"/>
        </w:rPr>
        <w:t>mm</w:t>
      </w:r>
      <w:r>
        <w:rPr>
          <w:rFonts w:hint="eastAsia"/>
          <w:color w:val="333333"/>
        </w:rPr>
        <w:t xml:space="preserve">； </w:t>
      </w:r>
    </w:p>
    <w:p w14:paraId="0F20FAED">
      <w:pPr>
        <w:pStyle w:val="5"/>
        <w:shd w:val="clear" w:color="auto" w:fill="FFFFFF"/>
        <w:spacing w:before="0" w:beforeAutospacing="0" w:after="0" w:afterAutospacing="0" w:line="360" w:lineRule="auto"/>
        <w:ind w:firstLine="480" w:firstLineChars="200"/>
        <w:rPr>
          <w:rFonts w:hint="eastAsia"/>
          <w:color w:val="333333"/>
        </w:rPr>
      </w:pPr>
      <w:r>
        <w:rPr>
          <w:rFonts w:hint="eastAsia"/>
          <w:color w:val="333333"/>
          <w:lang w:val="en-US" w:eastAsia="zh-CN"/>
        </w:rPr>
        <w:t>6</w:t>
      </w:r>
      <w:r>
        <w:rPr>
          <w:rFonts w:hint="eastAsia"/>
          <w:color w:val="333333"/>
        </w:rPr>
        <w:t>.承重：</w:t>
      </w:r>
      <w:r>
        <w:rPr>
          <w:rFonts w:hint="default" w:ascii="Arial" w:hAnsi="Arial" w:cs="Arial"/>
          <w:color w:val="333333"/>
        </w:rPr>
        <w:t>≥</w:t>
      </w:r>
      <w:r>
        <w:rPr>
          <w:rFonts w:ascii="Calibri" w:hAnsi="Calibri"/>
          <w:color w:val="333333"/>
        </w:rPr>
        <w:t>110</w:t>
      </w:r>
      <w:r>
        <w:rPr>
          <w:rFonts w:hint="eastAsia"/>
          <w:color w:val="333333"/>
        </w:rPr>
        <w:t>kg。</w:t>
      </w:r>
    </w:p>
    <w:bookmarkEnd w:id="0"/>
    <w:bookmarkEnd w:id="1"/>
    <w:bookmarkEnd w:id="2"/>
    <w:bookmarkEnd w:id="3"/>
    <w:bookmarkEnd w:id="4"/>
    <w:p w14:paraId="4540C4D0">
      <w:pPr>
        <w:jc w:val="left"/>
        <w:rPr>
          <w:rFonts w:ascii="黑体" w:hAnsi="黑体" w:eastAsia="黑体" w:cs="黑体"/>
          <w:sz w:val="36"/>
          <w:szCs w:val="36"/>
        </w:rPr>
      </w:pPr>
      <w:r>
        <w:drawing>
          <wp:inline distT="0" distB="0" distL="114300" distR="114300">
            <wp:extent cx="4806315" cy="3618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6315" cy="361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8"/>
          <w:szCs w:val="28"/>
          <w:lang w:val="en-US" w:eastAsia="zh-CN" w:bidi="ar-SA"/>
        </w:rPr>
        <w:t>二、导乐车配置清单</w:t>
      </w:r>
    </w:p>
    <w:p w14:paraId="3BBE7E31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（1）导乐车：1辆</w:t>
      </w:r>
    </w:p>
    <w:p w14:paraId="15FBE5A9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（2）U形柄 ：1个</w:t>
      </w:r>
    </w:p>
    <w:p w14:paraId="7BA63F49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（3）坐板：1个</w:t>
      </w:r>
    </w:p>
    <w:p w14:paraId="33D6CAE2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（4）输液架：1个</w:t>
      </w:r>
    </w:p>
    <w:p w14:paraId="52320137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（5）固定螺纹; 2个</w:t>
      </w:r>
    </w:p>
    <w:p w14:paraId="23A02FA2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（6）说明书1份</w:t>
      </w:r>
    </w:p>
    <w:p w14:paraId="63656EE6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（7）合格证1份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8"/>
          <w:szCs w:val="28"/>
          <w:lang w:val="en-US" w:eastAsia="zh-CN" w:bidi="ar-SA"/>
        </w:rPr>
        <w:t>二、商务参数</w:t>
      </w:r>
      <w:r>
        <w:rPr>
          <w:rStyle w:val="12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</w:t>
      </w:r>
      <w:bookmarkStart w:id="5" w:name="_GoBack"/>
      <w:bookmarkEnd w:id="5"/>
      <w:r>
        <w:rPr>
          <w:rFonts w:hint="eastAsia"/>
        </w:rPr>
        <w:t>装卸、培训、安装调试：由中标人负责承担，最终通过使用科室、设备科及相关部门确认验收交付使用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满1年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3A79F599">
      <w:pPr>
        <w:ind w:left="0" w:leftChars="0" w:firstLine="0" w:firstLineChars="0"/>
        <w:jc w:val="both"/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16014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46A17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78A24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94EFD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61C24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BE9F6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kYTcwOGU5YTNmMjFhMzVhMGIyMDJlYjE3NzVkYzMifQ=="/>
  </w:docVars>
  <w:rsids>
    <w:rsidRoot w:val="00C5708D"/>
    <w:rsid w:val="000615C8"/>
    <w:rsid w:val="000D085F"/>
    <w:rsid w:val="00135382"/>
    <w:rsid w:val="00141F0F"/>
    <w:rsid w:val="00173354"/>
    <w:rsid w:val="00191A0D"/>
    <w:rsid w:val="00193BEE"/>
    <w:rsid w:val="001B064E"/>
    <w:rsid w:val="001B526A"/>
    <w:rsid w:val="001E44F5"/>
    <w:rsid w:val="00245340"/>
    <w:rsid w:val="002677A7"/>
    <w:rsid w:val="00290668"/>
    <w:rsid w:val="002E655D"/>
    <w:rsid w:val="00304271"/>
    <w:rsid w:val="00351EA3"/>
    <w:rsid w:val="003A29E6"/>
    <w:rsid w:val="003C7A2B"/>
    <w:rsid w:val="003E4819"/>
    <w:rsid w:val="00401229"/>
    <w:rsid w:val="004947C0"/>
    <w:rsid w:val="0051578F"/>
    <w:rsid w:val="005334AB"/>
    <w:rsid w:val="0053686C"/>
    <w:rsid w:val="00540349"/>
    <w:rsid w:val="00734352"/>
    <w:rsid w:val="0079593D"/>
    <w:rsid w:val="007F7EBD"/>
    <w:rsid w:val="009B7EDB"/>
    <w:rsid w:val="00A15F9A"/>
    <w:rsid w:val="00A3029E"/>
    <w:rsid w:val="00B72156"/>
    <w:rsid w:val="00BB714B"/>
    <w:rsid w:val="00BD4A29"/>
    <w:rsid w:val="00C062BD"/>
    <w:rsid w:val="00C13FCC"/>
    <w:rsid w:val="00C16CED"/>
    <w:rsid w:val="00C3595A"/>
    <w:rsid w:val="00C5708D"/>
    <w:rsid w:val="00CA2489"/>
    <w:rsid w:val="00CC7C7A"/>
    <w:rsid w:val="00D3315F"/>
    <w:rsid w:val="00D45F99"/>
    <w:rsid w:val="00D73C66"/>
    <w:rsid w:val="00EE3A01"/>
    <w:rsid w:val="00F35A19"/>
    <w:rsid w:val="00F41DE3"/>
    <w:rsid w:val="00F73FC0"/>
    <w:rsid w:val="00F82490"/>
    <w:rsid w:val="00FC0F25"/>
    <w:rsid w:val="00FD2A6F"/>
    <w:rsid w:val="00FE2160"/>
    <w:rsid w:val="0EE35732"/>
    <w:rsid w:val="303D5555"/>
    <w:rsid w:val="3D3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218</Characters>
  <Lines>1</Lines>
  <Paragraphs>1</Paragraphs>
  <TotalTime>1</TotalTime>
  <ScaleCrop>false</ScaleCrop>
  <LinksUpToDate>false</LinksUpToDate>
  <CharactersWithSpaces>225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Administrator</dc:creator>
  <cp:lastModifiedBy>涛～</cp:lastModifiedBy>
  <cp:lastPrinted>2026-06-03T06:45:51Z</cp:lastPrinted>
  <dcterms:modified xsi:type="dcterms:W3CDTF">2026-06-03T06:45:56Z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50360CF49FEF41599A4DE613D51716C6_13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